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A5" w:rsidRDefault="00CD52A5" w:rsidP="00CD52A5">
      <w:pPr>
        <w:rPr>
          <w:rFonts w:ascii="Arial" w:hAnsi="Arial" w:cs="Arial"/>
          <w:b/>
          <w:caps/>
          <w:sz w:val="28"/>
          <w:szCs w:val="28"/>
        </w:rPr>
      </w:pPr>
      <w:r w:rsidRPr="00805FDF">
        <w:rPr>
          <w:rFonts w:ascii="Arial" w:hAnsi="Arial" w:cs="Arial"/>
          <w:b/>
          <w:caps/>
          <w:sz w:val="28"/>
          <w:szCs w:val="28"/>
        </w:rPr>
        <w:t>Techninė specifikacija</w:t>
      </w:r>
    </w:p>
    <w:p w:rsidR="00CD52A5" w:rsidRPr="00B73B5A" w:rsidRDefault="00CD52A5" w:rsidP="00CD52A5">
      <w:pPr>
        <w:rPr>
          <w:rFonts w:ascii="Arial" w:hAnsi="Arial" w:cs="Arial"/>
          <w:b/>
          <w:caps/>
          <w:sz w:val="24"/>
          <w:szCs w:val="24"/>
        </w:rPr>
      </w:pPr>
      <w:r w:rsidRPr="00B73B5A">
        <w:rPr>
          <w:rFonts w:ascii="Arial" w:hAnsi="Arial" w:cs="Arial"/>
          <w:b/>
          <w:caps/>
          <w:sz w:val="24"/>
          <w:szCs w:val="24"/>
        </w:rPr>
        <w:t xml:space="preserve">C ENERGINIO NAUDINGUMO KLASĖS GYVENAMOJO MODERNIZUOJAMO PASTATO SIENŲ ŠILTINIMAS ĮRENGIANT IŠORINĘ VĖDINAMĄ TERMOIZOLIACINĘ SISTEMĄ </w:t>
      </w:r>
    </w:p>
    <w:p w:rsidR="00CD52A5" w:rsidRPr="00532E02" w:rsidRDefault="00CD52A5" w:rsidP="00CD52A5">
      <w:pPr>
        <w:pStyle w:val="1STNormal"/>
        <w:numPr>
          <w:ilvl w:val="0"/>
          <w:numId w:val="4"/>
        </w:numPr>
        <w:rPr>
          <w:rFonts w:ascii="Arial" w:hAnsi="Arial" w:cs="Arial"/>
          <w:b/>
        </w:rPr>
      </w:pPr>
      <w:r w:rsidRPr="00532E02">
        <w:rPr>
          <w:rFonts w:ascii="Arial" w:hAnsi="Arial" w:cs="Arial"/>
          <w:b/>
        </w:rPr>
        <w:t>DARBŲ APIBRĖŽIMAS</w:t>
      </w:r>
    </w:p>
    <w:p w:rsidR="00CD52A5" w:rsidRPr="00345E7D"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C energinio naudingumo klasės gyvenamojo modernizuojamo pastato sienų šiltinimas įrengiant</w:t>
      </w:r>
      <w:r w:rsidRPr="00532E02">
        <w:rPr>
          <w:rFonts w:ascii="Arial" w:hAnsi="Arial" w:cs="Arial"/>
        </w:rPr>
        <w:t xml:space="preserve"> </w:t>
      </w:r>
      <w:r w:rsidRPr="00100804">
        <w:rPr>
          <w:rFonts w:ascii="Arial" w:hAnsi="Arial" w:cs="Arial"/>
        </w:rPr>
        <w:t>išorinę vėdinamą termoizoliacinę sistemą</w:t>
      </w:r>
      <w:r>
        <w:rPr>
          <w:rFonts w:ascii="Arial" w:hAnsi="Arial" w:cs="Arial"/>
        </w:rPr>
        <w:t xml:space="preserve">. </w:t>
      </w:r>
      <w:r w:rsidRPr="00681B87">
        <w:rPr>
          <w:rFonts w:ascii="Arial" w:hAnsi="Arial" w:cs="Arial"/>
          <w:b/>
        </w:rPr>
        <w:t>Sistemos karkas</w:t>
      </w:r>
      <w:r>
        <w:rPr>
          <w:rFonts w:ascii="Arial" w:hAnsi="Arial" w:cs="Arial"/>
          <w:b/>
        </w:rPr>
        <w:t>o konstrukcija -  vieno lygio karkasas, sudarytas iš nerūdijančio plieno laikiklių (kampuočių/konsolių) ir vertikalių profiliuočių</w:t>
      </w:r>
      <w:r w:rsidRPr="00681B87">
        <w:rPr>
          <w:rFonts w:ascii="Arial" w:hAnsi="Arial" w:cs="Arial"/>
          <w:b/>
        </w:rPr>
        <w:t>.</w:t>
      </w:r>
      <w:r>
        <w:rPr>
          <w:rFonts w:ascii="Arial" w:hAnsi="Arial" w:cs="Arial"/>
          <w:b/>
        </w:rPr>
        <w:t xml:space="preserve"> </w:t>
      </w:r>
    </w:p>
    <w:p w:rsidR="00CD52A5" w:rsidRPr="00532E02" w:rsidRDefault="00CD52A5" w:rsidP="00CD52A5">
      <w:pPr>
        <w:pStyle w:val="1STNormal"/>
        <w:numPr>
          <w:ilvl w:val="0"/>
          <w:numId w:val="8"/>
        </w:numPr>
        <w:rPr>
          <w:rFonts w:ascii="Arial" w:hAnsi="Arial" w:cs="Arial"/>
          <w:b/>
        </w:rPr>
      </w:pPr>
      <w:r w:rsidRPr="00532E02">
        <w:rPr>
          <w:rFonts w:ascii="Arial" w:hAnsi="Arial" w:cs="Arial"/>
          <w:b/>
        </w:rPr>
        <w:t>PAGRINDINIAI NORM</w:t>
      </w:r>
      <w:r>
        <w:rPr>
          <w:rFonts w:ascii="Arial" w:hAnsi="Arial" w:cs="Arial"/>
          <w:b/>
        </w:rPr>
        <w:t xml:space="preserve">ATYVINIAI DOKUMENTAI </w:t>
      </w:r>
    </w:p>
    <w:p w:rsidR="00CD52A5" w:rsidRDefault="00CD52A5" w:rsidP="00CD52A5">
      <w:pPr>
        <w:pStyle w:val="11STNormal"/>
        <w:numPr>
          <w:ilvl w:val="1"/>
          <w:numId w:val="8"/>
        </w:numPr>
        <w:tabs>
          <w:tab w:val="clear" w:pos="993"/>
          <w:tab w:val="left" w:pos="1701"/>
        </w:tabs>
        <w:suppressAutoHyphens/>
        <w:rPr>
          <w:rFonts w:ascii="Arial" w:hAnsi="Arial" w:cs="Arial"/>
          <w:sz w:val="22"/>
          <w:szCs w:val="22"/>
          <w:lang w:val="lt-LT"/>
        </w:rPr>
      </w:pPr>
      <w:r w:rsidRPr="004E3ACF">
        <w:rPr>
          <w:rFonts w:ascii="Arial" w:hAnsi="Arial" w:cs="Arial"/>
          <w:sz w:val="22"/>
          <w:szCs w:val="22"/>
          <w:lang w:val="lt-LT"/>
        </w:rPr>
        <w:t xml:space="preserve">Lietuvos </w:t>
      </w:r>
      <w:r>
        <w:rPr>
          <w:rFonts w:ascii="Arial" w:hAnsi="Arial" w:cs="Arial"/>
          <w:sz w:val="22"/>
          <w:szCs w:val="22"/>
          <w:lang w:val="lt-LT"/>
        </w:rPr>
        <w:t>Respublikos statybos įstatymas.</w:t>
      </w:r>
    </w:p>
    <w:p w:rsidR="00CD52A5" w:rsidRPr="007C0AF6" w:rsidRDefault="00CD52A5" w:rsidP="00437848">
      <w:pPr>
        <w:pStyle w:val="11STNormal"/>
        <w:numPr>
          <w:ilvl w:val="1"/>
          <w:numId w:val="8"/>
        </w:numPr>
        <w:tabs>
          <w:tab w:val="clear" w:pos="993"/>
          <w:tab w:val="left" w:pos="1701"/>
        </w:tabs>
        <w:suppressAutoHyphens/>
        <w:jc w:val="left"/>
        <w:rPr>
          <w:rFonts w:ascii="Arial" w:hAnsi="Arial" w:cs="Arial"/>
          <w:sz w:val="22"/>
          <w:szCs w:val="22"/>
          <w:lang w:val="lt-LT"/>
        </w:rPr>
      </w:pPr>
      <w:r>
        <w:rPr>
          <w:rFonts w:ascii="Arial" w:hAnsi="Arial" w:cs="Arial"/>
          <w:sz w:val="22"/>
          <w:szCs w:val="22"/>
          <w:lang w:val="lt-LT"/>
        </w:rPr>
        <w:t xml:space="preserve">STR </w:t>
      </w:r>
      <w:r w:rsidRPr="004F2B85">
        <w:rPr>
          <w:rFonts w:ascii="Arial" w:hAnsi="Arial" w:cs="Arial"/>
          <w:sz w:val="22"/>
          <w:szCs w:val="22"/>
          <w:lang w:val="lt-LT"/>
        </w:rPr>
        <w:t>2.01.01(6):2008</w:t>
      </w:r>
      <w:r>
        <w:rPr>
          <w:rFonts w:ascii="Arial" w:hAnsi="Arial" w:cs="Arial"/>
          <w:bCs w:val="0"/>
          <w:sz w:val="22"/>
          <w:szCs w:val="22"/>
          <w:lang w:val="lt-LT"/>
        </w:rPr>
        <w:t xml:space="preserve"> „</w:t>
      </w:r>
      <w:r w:rsidRPr="004F2B85">
        <w:rPr>
          <w:rFonts w:ascii="Arial" w:hAnsi="Arial" w:cs="Arial"/>
          <w:sz w:val="22"/>
          <w:szCs w:val="22"/>
          <w:lang w:val="lt-LT"/>
        </w:rPr>
        <w:t>Esminiai statinio reikalavimai. Energijos taupymas ir šilumos</w:t>
      </w:r>
      <w:r>
        <w:rPr>
          <w:rFonts w:ascii="Arial" w:hAnsi="Arial" w:cs="Arial"/>
          <w:bCs w:val="0"/>
          <w:sz w:val="22"/>
          <w:szCs w:val="22"/>
          <w:lang w:val="lt-LT"/>
        </w:rPr>
        <w:t xml:space="preserve"> išsaugojimas“</w:t>
      </w:r>
      <w:r>
        <w:rPr>
          <w:rFonts w:ascii="Arial" w:hAnsi="Arial" w:cs="Arial"/>
          <w:sz w:val="22"/>
          <w:szCs w:val="22"/>
          <w:lang w:val="lt-LT"/>
        </w:rPr>
        <w:t>.</w:t>
      </w:r>
      <w:r w:rsidRPr="007C0AF6">
        <w:rPr>
          <w:rFonts w:ascii="Arial" w:hAnsi="Arial" w:cs="Arial"/>
          <w:sz w:val="22"/>
          <w:szCs w:val="22"/>
          <w:lang w:val="lt-LT"/>
        </w:rPr>
        <w:tab/>
      </w:r>
    </w:p>
    <w:p w:rsidR="00CD52A5" w:rsidRDefault="00CD52A5" w:rsidP="00CD52A5">
      <w:pPr>
        <w:pStyle w:val="11STNormal"/>
        <w:numPr>
          <w:ilvl w:val="1"/>
          <w:numId w:val="8"/>
        </w:numPr>
        <w:tabs>
          <w:tab w:val="clear" w:pos="993"/>
          <w:tab w:val="left" w:pos="1701"/>
        </w:tabs>
        <w:suppressAutoHyphens/>
        <w:rPr>
          <w:rFonts w:ascii="Arial" w:hAnsi="Arial" w:cs="Arial"/>
          <w:sz w:val="22"/>
          <w:szCs w:val="22"/>
          <w:lang w:val="lt-LT"/>
        </w:rPr>
      </w:pPr>
      <w:r>
        <w:rPr>
          <w:rFonts w:ascii="Arial" w:hAnsi="Arial" w:cs="Arial"/>
          <w:sz w:val="22"/>
          <w:szCs w:val="22"/>
          <w:lang w:val="lt-LT"/>
        </w:rPr>
        <w:t>STR 2.04.01:2018</w:t>
      </w:r>
      <w:r w:rsidRPr="004E3ACF">
        <w:rPr>
          <w:rFonts w:ascii="Arial" w:hAnsi="Arial" w:cs="Arial"/>
          <w:sz w:val="22"/>
          <w:szCs w:val="22"/>
          <w:lang w:val="lt-LT"/>
        </w:rPr>
        <w:t xml:space="preserve"> „</w:t>
      </w:r>
      <w:r w:rsidRPr="003F3D35">
        <w:rPr>
          <w:rFonts w:ascii="Arial" w:hAnsi="Arial" w:cs="Arial"/>
          <w:sz w:val="22"/>
          <w:szCs w:val="22"/>
          <w:lang w:val="lt-LT"/>
        </w:rPr>
        <w:t>Pastatų atitvaros. Sienos, stogai, langai ir išorinės įėjimo durys</w:t>
      </w:r>
      <w:r w:rsidRPr="004E3ACF">
        <w:rPr>
          <w:rFonts w:ascii="Arial" w:hAnsi="Arial" w:cs="Arial"/>
          <w:sz w:val="22"/>
          <w:szCs w:val="22"/>
          <w:lang w:val="lt-LT"/>
        </w:rPr>
        <w:t>“.</w:t>
      </w:r>
    </w:p>
    <w:p w:rsidR="00CD52A5" w:rsidRPr="004E3ACF" w:rsidRDefault="00CD52A5" w:rsidP="00CD52A5">
      <w:pPr>
        <w:pStyle w:val="11STNormal"/>
        <w:numPr>
          <w:ilvl w:val="1"/>
          <w:numId w:val="8"/>
        </w:numPr>
        <w:tabs>
          <w:tab w:val="clear" w:pos="993"/>
          <w:tab w:val="left" w:pos="1701"/>
        </w:tabs>
        <w:suppressAutoHyphens/>
        <w:rPr>
          <w:rFonts w:ascii="Arial" w:hAnsi="Arial" w:cs="Arial"/>
          <w:sz w:val="22"/>
          <w:szCs w:val="22"/>
          <w:lang w:val="lt-LT"/>
        </w:rPr>
      </w:pPr>
      <w:r>
        <w:rPr>
          <w:rFonts w:ascii="Arial" w:hAnsi="Arial" w:cs="Arial"/>
          <w:sz w:val="22"/>
          <w:szCs w:val="22"/>
          <w:lang w:val="lt-LT"/>
        </w:rPr>
        <w:t>STR 2.01.02:2016</w:t>
      </w:r>
      <w:r w:rsidRPr="004E3ACF">
        <w:rPr>
          <w:rFonts w:ascii="Arial" w:hAnsi="Arial" w:cs="Arial"/>
          <w:sz w:val="22"/>
          <w:szCs w:val="22"/>
          <w:lang w:val="lt-LT"/>
        </w:rPr>
        <w:t xml:space="preserve"> „Pastatų energinio naudingumo projektavimas</w:t>
      </w:r>
      <w:r>
        <w:rPr>
          <w:rFonts w:ascii="Arial" w:hAnsi="Arial" w:cs="Arial"/>
          <w:sz w:val="22"/>
          <w:szCs w:val="22"/>
          <w:lang w:val="lt-LT"/>
        </w:rPr>
        <w:t xml:space="preserve"> ir sertifikavimas</w:t>
      </w:r>
      <w:r w:rsidRPr="004E3ACF">
        <w:rPr>
          <w:rFonts w:ascii="Arial" w:hAnsi="Arial" w:cs="Arial"/>
          <w:sz w:val="22"/>
          <w:szCs w:val="22"/>
          <w:lang w:val="lt-LT"/>
        </w:rPr>
        <w:t>“.</w:t>
      </w:r>
    </w:p>
    <w:p w:rsidR="00CD52A5" w:rsidRPr="007C0AF6" w:rsidRDefault="00CD52A5" w:rsidP="00CD52A5">
      <w:pPr>
        <w:pStyle w:val="Header"/>
        <w:numPr>
          <w:ilvl w:val="1"/>
          <w:numId w:val="8"/>
        </w:numPr>
        <w:tabs>
          <w:tab w:val="clear" w:pos="4819"/>
          <w:tab w:val="clear" w:pos="9638"/>
          <w:tab w:val="center" w:pos="4986"/>
          <w:tab w:val="right" w:pos="9972"/>
        </w:tabs>
        <w:rPr>
          <w:rFonts w:ascii="Arial" w:hAnsi="Arial" w:cs="Arial"/>
          <w:bCs/>
        </w:rPr>
      </w:pPr>
      <w:r>
        <w:rPr>
          <w:rFonts w:ascii="Arial" w:hAnsi="Arial" w:cs="Arial"/>
          <w:bCs/>
          <w:lang w:val="en-US"/>
        </w:rPr>
        <w:t xml:space="preserve">2011 </w:t>
      </w:r>
      <w:r w:rsidRPr="004E3ACF">
        <w:rPr>
          <w:rFonts w:ascii="Arial" w:hAnsi="Arial" w:cs="Arial"/>
          <w:bCs/>
        </w:rPr>
        <w:t>m. kovo 9 d.  Europos Parlamento ir Tarybos reglamentas</w:t>
      </w:r>
      <w:r>
        <w:rPr>
          <w:rFonts w:ascii="Arial" w:hAnsi="Arial" w:cs="Arial"/>
          <w:bCs/>
        </w:rPr>
        <w:t xml:space="preserve"> (ES) Nr. 305/2011.</w:t>
      </w:r>
    </w:p>
    <w:p w:rsidR="00CD52A5" w:rsidRPr="00B85CBE"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B85CBE">
        <w:rPr>
          <w:rFonts w:ascii="Arial" w:hAnsi="Arial" w:cs="Arial"/>
          <w:bCs/>
        </w:rPr>
        <w:t>STR 1.01.04:2015 „Statybos produktų, neturinčių darniųjų techninių specifikacijų, eksploatacinių savybių pastovumo</w:t>
      </w:r>
      <w:bookmarkStart w:id="0" w:name="_GoBack"/>
      <w:bookmarkEnd w:id="0"/>
      <w:r w:rsidRPr="00B85CBE">
        <w:rPr>
          <w:rFonts w:ascii="Arial" w:hAnsi="Arial" w:cs="Arial"/>
          <w:bCs/>
        </w:rPr>
        <w:t xml:space="preserve"> vertinimas, tikrinimas ir deklaravimas. Bandymų laboratorijų ir sertifikavimo įstaigų paskyrimas. Nacionaliniai techniniai įvertinimai ir techninio vertinimo įstaigų paskyrimas ir paskelbimas”.</w:t>
      </w:r>
    </w:p>
    <w:p w:rsidR="00CD52A5" w:rsidRPr="007C0AF6" w:rsidRDefault="00CD52A5" w:rsidP="00CD52A5">
      <w:pPr>
        <w:pStyle w:val="Header"/>
        <w:numPr>
          <w:ilvl w:val="1"/>
          <w:numId w:val="8"/>
        </w:numPr>
        <w:tabs>
          <w:tab w:val="clear" w:pos="4819"/>
          <w:tab w:val="clear" w:pos="9638"/>
          <w:tab w:val="center" w:pos="4986"/>
          <w:tab w:val="right" w:pos="9972"/>
        </w:tabs>
        <w:rPr>
          <w:rFonts w:ascii="Arial" w:hAnsi="Arial" w:cs="Arial"/>
          <w:bCs/>
          <w:lang w:val="en-US"/>
        </w:rPr>
      </w:pPr>
      <w:r w:rsidRPr="007B19AF">
        <w:rPr>
          <w:rFonts w:ascii="Arial" w:hAnsi="Arial" w:cs="Arial"/>
          <w:bCs/>
        </w:rPr>
        <w:t>STR 2.05.04:2003 „Poveikiai ir apkrovos“</w:t>
      </w:r>
      <w:r>
        <w:rPr>
          <w:rFonts w:ascii="Arial" w:hAnsi="Arial" w:cs="Arial"/>
          <w:bCs/>
        </w:rPr>
        <w:t>.</w:t>
      </w:r>
    </w:p>
    <w:p w:rsidR="00CD52A5" w:rsidRPr="004E3ACF" w:rsidRDefault="00CD52A5" w:rsidP="00CD52A5">
      <w:pPr>
        <w:pStyle w:val="11STNormal"/>
        <w:numPr>
          <w:ilvl w:val="1"/>
          <w:numId w:val="8"/>
        </w:numPr>
        <w:tabs>
          <w:tab w:val="clear" w:pos="993"/>
          <w:tab w:val="left" w:pos="1701"/>
        </w:tabs>
        <w:suppressAutoHyphens/>
        <w:rPr>
          <w:rFonts w:ascii="Arial" w:hAnsi="Arial" w:cs="Arial"/>
          <w:sz w:val="22"/>
          <w:szCs w:val="22"/>
          <w:lang w:val="lt-LT"/>
        </w:rPr>
      </w:pPr>
      <w:r w:rsidRPr="004E3ACF">
        <w:rPr>
          <w:rFonts w:ascii="Arial" w:hAnsi="Arial" w:cs="Arial"/>
          <w:sz w:val="22"/>
          <w:szCs w:val="22"/>
          <w:lang w:val="lt-LT"/>
        </w:rPr>
        <w:t>PAGD VR 2010-12-07 „Gaisrinės saugos pagrindiniai reikalavimai (taisyklės)“, su pakeitimais (2014.01.03, Nr.1-2).</w:t>
      </w:r>
    </w:p>
    <w:p w:rsidR="00CD52A5" w:rsidRPr="004E3ACF" w:rsidRDefault="00CD52A5" w:rsidP="00CD52A5">
      <w:pPr>
        <w:pStyle w:val="11STNormal"/>
        <w:numPr>
          <w:ilvl w:val="1"/>
          <w:numId w:val="8"/>
        </w:numPr>
        <w:rPr>
          <w:rFonts w:ascii="Arial" w:hAnsi="Arial" w:cs="Arial"/>
          <w:iCs/>
          <w:sz w:val="22"/>
          <w:szCs w:val="22"/>
          <w:lang w:val="lt-LT"/>
        </w:rPr>
      </w:pPr>
      <w:r w:rsidRPr="004E3ACF">
        <w:rPr>
          <w:rFonts w:ascii="Arial" w:hAnsi="Arial" w:cs="Arial"/>
          <w:iCs/>
          <w:sz w:val="22"/>
          <w:szCs w:val="22"/>
          <w:lang w:val="lt-LT"/>
        </w:rPr>
        <w:t>PAGD VR 2011-01-17 „Visuomeninių statinių gaisrinės saugos taisyklės“.</w:t>
      </w:r>
    </w:p>
    <w:p w:rsidR="00CD52A5" w:rsidRPr="004E3ACF"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4E3ACF">
        <w:rPr>
          <w:rFonts w:ascii="Arial" w:hAnsi="Arial" w:cs="Arial"/>
          <w:bCs/>
        </w:rPr>
        <w:t>LST EN 13162:2009 „Statybiniai termoizoliaciniai gaminiai. Gamykliniai mineralinės vatos (MW) gaminiai. Techniniai reikalavimai.“</w:t>
      </w:r>
    </w:p>
    <w:p w:rsidR="00CD52A5" w:rsidRPr="004E3ACF"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4E3ACF">
        <w:rPr>
          <w:rFonts w:ascii="Arial" w:hAnsi="Arial" w:cs="Arial"/>
          <w:bCs/>
        </w:rPr>
        <w:t>LST EN ISO 10211:2008 „Statybinių konstrukcijų šiluminiai tilteliai. Šilumos srautai ir paviršiaus temperatūros. Detalieji skaičiavimai (ISO 10211:2007)“.</w:t>
      </w:r>
    </w:p>
    <w:p w:rsidR="00CD52A5" w:rsidRPr="004E3ACF"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4E3ACF">
        <w:rPr>
          <w:rFonts w:ascii="Arial" w:hAnsi="Arial" w:cs="Arial"/>
          <w:bCs/>
        </w:rPr>
        <w:t>LST EN ISO 6946:2008 „Statybiniai komponentai ir elementai. Šiluminė varža ir šilumos perdavimo koeficientas. Skaičiavimo metodas (ISO 6946:2007)“;</w:t>
      </w:r>
    </w:p>
    <w:p w:rsidR="00CD52A5" w:rsidRPr="004E3ACF" w:rsidRDefault="00CD52A5" w:rsidP="00CD52A5">
      <w:pPr>
        <w:pStyle w:val="Header"/>
        <w:numPr>
          <w:ilvl w:val="1"/>
          <w:numId w:val="8"/>
        </w:numPr>
        <w:tabs>
          <w:tab w:val="clear" w:pos="4819"/>
          <w:tab w:val="clear" w:pos="9638"/>
          <w:tab w:val="center" w:pos="4986"/>
          <w:tab w:val="right" w:pos="9972"/>
        </w:tabs>
        <w:rPr>
          <w:rFonts w:ascii="Arial" w:hAnsi="Arial" w:cs="Arial"/>
          <w:bCs/>
        </w:rPr>
      </w:pPr>
      <w:r>
        <w:rPr>
          <w:rFonts w:ascii="Arial" w:hAnsi="Arial" w:cs="Arial"/>
          <w:bCs/>
        </w:rPr>
        <w:t xml:space="preserve">Statybos taisyklės </w:t>
      </w:r>
      <w:r w:rsidRPr="008F074D">
        <w:rPr>
          <w:rFonts w:ascii="Arial" w:hAnsi="Arial" w:cs="Arial"/>
          <w:bCs/>
        </w:rPr>
        <w:t>ST 121895674.205.20.02.03:2014 "FASADŲ ĮRENGIMO DARBAI. Vėdinamų fasadų su mineralinės vatos šilumos izoliacija įrengimas".</w:t>
      </w:r>
      <w:r w:rsidRPr="004E3ACF">
        <w:rPr>
          <w:rFonts w:ascii="Arial" w:hAnsi="Arial" w:cs="Arial"/>
          <w:bCs/>
        </w:rPr>
        <w:t xml:space="preserve"> </w:t>
      </w:r>
    </w:p>
    <w:p w:rsidR="00CD52A5" w:rsidRPr="004E3ACF" w:rsidRDefault="00CD52A5" w:rsidP="00CD52A5">
      <w:pPr>
        <w:pStyle w:val="1STNormal"/>
        <w:numPr>
          <w:ilvl w:val="0"/>
          <w:numId w:val="8"/>
        </w:numPr>
        <w:rPr>
          <w:rFonts w:ascii="Arial" w:hAnsi="Arial" w:cs="Arial"/>
          <w:b/>
        </w:rPr>
      </w:pPr>
      <w:r w:rsidRPr="004E3ACF">
        <w:rPr>
          <w:rFonts w:ascii="Arial" w:hAnsi="Arial" w:cs="Arial"/>
          <w:b/>
        </w:rPr>
        <w:t>BENDRIEJI  NURODYMAI</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744750">
        <w:rPr>
          <w:rFonts w:ascii="Arial" w:hAnsi="Arial" w:cs="Arial"/>
          <w:bCs/>
        </w:rPr>
        <w:t>Techninėje specifikacijoje vartojamos sąvokos</w:t>
      </w:r>
      <w:r w:rsidRPr="00986E1F">
        <w:rPr>
          <w:rFonts w:ascii="Arial" w:hAnsi="Arial" w:cs="Arial"/>
          <w:bCs/>
        </w:rPr>
        <w:t xml:space="preserve"> suprantamos taip, kaip jos apibrėžtos Statybos įstatyme. Kitos Reglamente vartoj</w:t>
      </w:r>
      <w:r>
        <w:rPr>
          <w:rFonts w:ascii="Arial" w:hAnsi="Arial" w:cs="Arial"/>
          <w:bCs/>
        </w:rPr>
        <w:t>amos sąvokos apibrėžtos STR 2.04.01:2018</w:t>
      </w:r>
      <w:r w:rsidRPr="00986E1F">
        <w:rPr>
          <w:rFonts w:ascii="Arial" w:hAnsi="Arial" w:cs="Arial"/>
          <w:bCs/>
        </w:rPr>
        <w:t xml:space="preserve"> „</w:t>
      </w:r>
      <w:r w:rsidRPr="003F3D35">
        <w:rPr>
          <w:rFonts w:ascii="Arial" w:hAnsi="Arial" w:cs="Arial"/>
          <w:bCs/>
        </w:rPr>
        <w:t>Pastatų atitvaros. Sienos, stogai, langai ir išorinės įėjimo durys</w:t>
      </w:r>
      <w:r>
        <w:rPr>
          <w:rFonts w:ascii="Arial" w:hAnsi="Arial" w:cs="Arial"/>
          <w:bCs/>
        </w:rPr>
        <w:t>“</w:t>
      </w:r>
      <w:r w:rsidRPr="003F3D35">
        <w:rPr>
          <w:rFonts w:ascii="Arial" w:hAnsi="Arial" w:cs="Arial"/>
          <w:bCs/>
        </w:rPr>
        <w:t xml:space="preserve"> </w:t>
      </w:r>
      <w:r>
        <w:rPr>
          <w:rFonts w:ascii="Arial" w:hAnsi="Arial" w:cs="Arial"/>
          <w:bCs/>
        </w:rPr>
        <w:t>ir STR 2.01.02:2016</w:t>
      </w:r>
      <w:r w:rsidRPr="00986E1F">
        <w:rPr>
          <w:rFonts w:ascii="Arial" w:hAnsi="Arial" w:cs="Arial"/>
          <w:bCs/>
        </w:rPr>
        <w:t xml:space="preserve"> „Pastatų energinio naudingumo projektavimas</w:t>
      </w:r>
      <w:r>
        <w:rPr>
          <w:rFonts w:ascii="Arial" w:hAnsi="Arial" w:cs="Arial"/>
          <w:bCs/>
        </w:rPr>
        <w:t xml:space="preserve"> ir sertifikavimas</w:t>
      </w:r>
      <w:r w:rsidRPr="00986E1F">
        <w:rPr>
          <w:rFonts w:ascii="Arial" w:hAnsi="Arial" w:cs="Arial"/>
          <w:bCs/>
        </w:rPr>
        <w:t>“.</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bCs/>
        </w:rPr>
      </w:pPr>
      <w:r w:rsidRPr="00F216D0">
        <w:rPr>
          <w:rFonts w:ascii="Arial" w:hAnsi="Arial" w:cs="Arial"/>
          <w:bCs/>
        </w:rPr>
        <w:t>Įrengiant išorinę vėdinamą termoizoliacinę sistemą (toliau – Sistema), turi būti prisilaikoma konkrečiai pasirinktos Sistemos</w:t>
      </w:r>
      <w:r w:rsidRPr="00986E1F">
        <w:rPr>
          <w:rFonts w:ascii="Arial" w:hAnsi="Arial" w:cs="Arial"/>
          <w:bCs/>
        </w:rPr>
        <w:t xml:space="preserve"> </w:t>
      </w:r>
      <w:r>
        <w:rPr>
          <w:rFonts w:ascii="Arial" w:hAnsi="Arial" w:cs="Arial"/>
          <w:bCs/>
        </w:rPr>
        <w:t>gamintojo</w:t>
      </w:r>
      <w:r w:rsidRPr="00F216D0">
        <w:rPr>
          <w:rFonts w:ascii="Arial" w:hAnsi="Arial" w:cs="Arial"/>
          <w:bCs/>
        </w:rPr>
        <w:t xml:space="preserve"> reikalavimų</w:t>
      </w:r>
      <w:r w:rsidRPr="00986E1F">
        <w:rPr>
          <w:rFonts w:ascii="Arial" w:hAnsi="Arial" w:cs="Arial"/>
          <w:bCs/>
        </w:rPr>
        <w:t>, naudojant tik tai Sistemai pritaikytas  medžiagas.</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bCs/>
          <w:iCs/>
        </w:rPr>
      </w:pPr>
      <w:r w:rsidRPr="00986E1F">
        <w:rPr>
          <w:rFonts w:ascii="Arial" w:hAnsi="Arial" w:cs="Arial"/>
          <w:bCs/>
          <w:iCs/>
        </w:rPr>
        <w:t>Darbai vykdomi sausu oru ir pagal konkrečiai pasirinktos Sistemos gamintojo reikalavimus naudojamų medžiagų temperatūriniam darbo režimui.</w:t>
      </w:r>
    </w:p>
    <w:p w:rsidR="00CD52A5" w:rsidRPr="00E92484" w:rsidRDefault="00E92484" w:rsidP="00E92484">
      <w:pPr>
        <w:pStyle w:val="Header"/>
        <w:numPr>
          <w:ilvl w:val="1"/>
          <w:numId w:val="8"/>
        </w:numPr>
        <w:tabs>
          <w:tab w:val="clear" w:pos="4819"/>
          <w:tab w:val="clear" w:pos="9638"/>
          <w:tab w:val="center" w:pos="4986"/>
          <w:tab w:val="right" w:pos="9972"/>
        </w:tabs>
        <w:rPr>
          <w:rFonts w:ascii="Arial" w:hAnsi="Arial" w:cs="Arial"/>
          <w:bCs/>
          <w:iCs/>
        </w:rPr>
      </w:pPr>
      <w:r w:rsidRPr="007674CD">
        <w:rPr>
          <w:rFonts w:ascii="Arial" w:hAnsi="Arial" w:cs="Arial"/>
          <w:bCs/>
          <w:iCs/>
        </w:rPr>
        <w:t>Pastatų projektavimui ir statybai galima naudoti tik turinčias ETĮ ir paženklintas CE ženklu arba turinčias NTĮ vėdinamas sistemas.</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bCs/>
          <w:iCs/>
        </w:rPr>
      </w:pPr>
      <w:r w:rsidRPr="00986E1F">
        <w:rPr>
          <w:rFonts w:ascii="Arial" w:hAnsi="Arial" w:cs="Arial"/>
          <w:bCs/>
          <w:iCs/>
        </w:rPr>
        <w:t>Sistemose naudojamų statybos produktų atitiktis turi būti patvirtinta pateikiant gamintojų išduotas eksploatacinių savybių deklaracijas, parengtas pagal reglamento (ES) Nr. 305/2011 reikalavimus.</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bCs/>
          <w:iCs/>
        </w:rPr>
      </w:pPr>
      <w:r w:rsidRPr="00986E1F">
        <w:rPr>
          <w:rFonts w:ascii="Arial" w:hAnsi="Arial" w:cs="Arial"/>
          <w:bCs/>
          <w:iCs/>
        </w:rPr>
        <w:t xml:space="preserve">Sistemos turi tenkinti išorinių vėdinamų termoizoliacinių sistemų reikalavimus sistemos karkasui, reikalavimus termoizoliacinio sluoksnio įrengimui, reikalavimus vėjo izoliacijos </w:t>
      </w:r>
      <w:r w:rsidRPr="00986E1F">
        <w:rPr>
          <w:rFonts w:ascii="Arial" w:hAnsi="Arial" w:cs="Arial"/>
          <w:bCs/>
          <w:iCs/>
        </w:rPr>
        <w:lastRenderedPageBreak/>
        <w:t>įrengimui, reikalavimus vėdinamo oro tarpo įrengimui, bendruosius reikalavimus sistemoms ir jas sudarančioms medžiagoms, reikalavimus sistemos atsparumui smūgiams, reikalavimus deformacinių siūlių įrengimui ir kt.reikalavimus.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4F2B85">
        <w:rPr>
          <w:rFonts w:ascii="Arial" w:hAnsi="Arial" w:cs="Arial"/>
        </w:rPr>
        <w:t>Pasirinktas pastato sienų šiltinimo būdas turi tenkinti Lietuvoje galiojančius ”Gaisrinės saugos pagrindiniai reikalavimai“</w:t>
      </w:r>
      <w:r>
        <w:rPr>
          <w:rFonts w:ascii="Arial" w:hAnsi="Arial" w:cs="Arial"/>
        </w:rPr>
        <w:t xml:space="preserve"> (taisyklės)</w:t>
      </w:r>
      <w:r w:rsidRPr="004F2B85">
        <w:rPr>
          <w:rFonts w:ascii="Arial" w:hAnsi="Arial" w:cs="Arial"/>
        </w:rPr>
        <w:t xml:space="preserve"> reikalavimus. I atsparumo ugniai laipsnio pastatų dvigubiems (vėdinamiems) fasadams įrengti naudojamų statybos produktų degumo klasės parenkamos pagal aukščiausio aukšto grindų altitudę:</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sidRPr="00744750">
        <w:rPr>
          <w:rFonts w:ascii="Arial" w:hAnsi="Arial" w:cs="Arial"/>
          <w:lang w:eastAsia="lt-LT"/>
        </w:rPr>
        <w:t>Aukštiems</w:t>
      </w:r>
      <w:r>
        <w:rPr>
          <w:rFonts w:ascii="Arial" w:hAnsi="Arial" w:cs="Arial"/>
          <w:lang w:eastAsia="lt-LT"/>
        </w:rPr>
        <w:t xml:space="preserve"> (altitudė viršija 26,5 m) </w:t>
      </w:r>
      <w:r w:rsidRPr="00744750">
        <w:rPr>
          <w:rFonts w:ascii="Arial" w:hAnsi="Arial" w:cs="Arial"/>
          <w:lang w:eastAsia="lt-LT"/>
        </w:rPr>
        <w:t xml:space="preserve"> ir labai aukštiems statiniams</w:t>
      </w:r>
      <w:r>
        <w:rPr>
          <w:rFonts w:ascii="Arial" w:hAnsi="Arial" w:cs="Arial"/>
          <w:lang w:eastAsia="lt-LT"/>
        </w:rPr>
        <w:t xml:space="preserve"> </w:t>
      </w:r>
      <w:r w:rsidRPr="007D79B5">
        <w:rPr>
          <w:rFonts w:ascii="Arial" w:hAnsi="Arial" w:cs="Arial"/>
          <w:lang w:eastAsia="lt-LT"/>
        </w:rPr>
        <w:t>(altitudė virš</w:t>
      </w:r>
      <w:r>
        <w:rPr>
          <w:rFonts w:ascii="Arial" w:hAnsi="Arial" w:cs="Arial"/>
          <w:lang w:eastAsia="lt-LT"/>
        </w:rPr>
        <w:t>ija 54</w:t>
      </w:r>
      <w:r w:rsidRPr="007D79B5">
        <w:rPr>
          <w:rFonts w:ascii="Arial" w:hAnsi="Arial" w:cs="Arial"/>
          <w:lang w:eastAsia="lt-LT"/>
        </w:rPr>
        <w:t xml:space="preserve"> m) </w:t>
      </w:r>
      <w:r w:rsidRPr="00744750">
        <w:rPr>
          <w:rFonts w:ascii="Arial" w:hAnsi="Arial" w:cs="Arial"/>
          <w:lang w:eastAsia="lt-LT"/>
        </w:rPr>
        <w:t xml:space="preserve"> turi būti naudojami ne žemesnės kaip A2-s2,d0 degumo klasės statybos produktai;</w:t>
      </w:r>
    </w:p>
    <w:p w:rsidR="00CD52A5" w:rsidRPr="00744750" w:rsidRDefault="00CD52A5" w:rsidP="00CD52A5">
      <w:pPr>
        <w:pStyle w:val="Header"/>
        <w:numPr>
          <w:ilvl w:val="2"/>
          <w:numId w:val="8"/>
        </w:numPr>
        <w:tabs>
          <w:tab w:val="clear" w:pos="4819"/>
          <w:tab w:val="clear" w:pos="9638"/>
          <w:tab w:val="center" w:pos="4986"/>
          <w:tab w:val="right" w:pos="9972"/>
        </w:tabs>
        <w:rPr>
          <w:rFonts w:ascii="Arial" w:hAnsi="Arial" w:cs="Arial"/>
        </w:rPr>
      </w:pPr>
      <w:r w:rsidRPr="00744750">
        <w:rPr>
          <w:rFonts w:ascii="Arial" w:hAnsi="Arial" w:cs="Arial"/>
          <w:lang w:eastAsia="lt-LT"/>
        </w:rPr>
        <w:t>kitiems statiniams turi būti</w:t>
      </w:r>
      <w:r>
        <w:rPr>
          <w:rFonts w:ascii="Arial" w:hAnsi="Arial" w:cs="Arial"/>
          <w:lang w:eastAsia="lt-LT"/>
        </w:rPr>
        <w:t xml:space="preserve"> naudojami ne žemesnės kaip B-s</w:t>
      </w:r>
      <w:r>
        <w:rPr>
          <w:rFonts w:ascii="Arial" w:hAnsi="Arial" w:cs="Arial"/>
          <w:lang w:val="en-US" w:eastAsia="lt-LT"/>
        </w:rPr>
        <w:t>3</w:t>
      </w:r>
      <w:r w:rsidRPr="00744750">
        <w:rPr>
          <w:rFonts w:ascii="Arial" w:hAnsi="Arial" w:cs="Arial"/>
          <w:lang w:eastAsia="lt-LT"/>
        </w:rPr>
        <w:t>,d0 degumo klasės statybos produktai.</w:t>
      </w:r>
    </w:p>
    <w:p w:rsidR="00CD52A5" w:rsidRPr="0080092A" w:rsidRDefault="00CD52A5" w:rsidP="00CD52A5">
      <w:pPr>
        <w:pStyle w:val="Header"/>
        <w:numPr>
          <w:ilvl w:val="1"/>
          <w:numId w:val="8"/>
        </w:numPr>
        <w:tabs>
          <w:tab w:val="clear" w:pos="4819"/>
          <w:tab w:val="clear" w:pos="9638"/>
          <w:tab w:val="center" w:pos="4986"/>
          <w:tab w:val="right" w:pos="9972"/>
        </w:tabs>
        <w:rPr>
          <w:rFonts w:ascii="Arial" w:hAnsi="Arial" w:cs="Arial"/>
        </w:rPr>
      </w:pPr>
      <w:r w:rsidRPr="0080092A">
        <w:rPr>
          <w:rFonts w:ascii="Arial" w:hAnsi="Arial" w:cs="Arial"/>
        </w:rPr>
        <w:t xml:space="preserve">Termoizoliacinio sluoksnio šiluminės varžos apskaičiavimui naudojamos projektinės termoizoliacinių gaminių šilumos laidumo koeficiento vertės, apskaičiuojamos pagal STR 2.01.02:2016 „Pastatų energinio naudingumo projektavimas ir sertifikavimas“ 3 priedo reikalavimus. </w:t>
      </w:r>
    </w:p>
    <w:p w:rsidR="00CD52A5" w:rsidRPr="0080092A" w:rsidRDefault="00CD52A5" w:rsidP="00CD52A5">
      <w:pPr>
        <w:pStyle w:val="Header"/>
        <w:numPr>
          <w:ilvl w:val="1"/>
          <w:numId w:val="8"/>
        </w:numPr>
        <w:tabs>
          <w:tab w:val="clear" w:pos="4819"/>
          <w:tab w:val="clear" w:pos="9638"/>
          <w:tab w:val="center" w:pos="4986"/>
          <w:tab w:val="right" w:pos="9972"/>
        </w:tabs>
        <w:rPr>
          <w:rFonts w:ascii="Arial" w:hAnsi="Arial" w:cs="Arial"/>
        </w:rPr>
      </w:pPr>
      <w:r w:rsidRPr="0080092A">
        <w:rPr>
          <w:rFonts w:ascii="Arial" w:hAnsi="Arial" w:cs="Arial"/>
        </w:rPr>
        <w:t xml:space="preserve">Termoizoliacinį sluoksnį kertančių karkaso elementų įtaka sluoksnio šilumos perdavimui turi būti įvertinta perskaičiuojant šio sluoksnio šiluminę varžą </w:t>
      </w:r>
      <w:r w:rsidRPr="0080092A">
        <w:rPr>
          <w:rFonts w:ascii="Arial" w:hAnsi="Arial" w:cs="Arial"/>
          <w:i/>
        </w:rPr>
        <w:t>R</w:t>
      </w:r>
      <w:r w:rsidRPr="0080092A">
        <w:rPr>
          <w:rFonts w:ascii="Arial" w:hAnsi="Arial" w:cs="Arial"/>
        </w:rPr>
        <w:t xml:space="preserve"> pagal STR 2.01.02:2016 „Pastatų energinio naudingumo projektavimas ir sertifikavimas“ reikalavimus.</w:t>
      </w:r>
    </w:p>
    <w:p w:rsidR="00CD52A5" w:rsidRDefault="00CD52A5" w:rsidP="00CD52A5">
      <w:pPr>
        <w:pStyle w:val="Header"/>
        <w:ind w:left="567"/>
        <w:rPr>
          <w:rFonts w:ascii="Arial" w:hAnsi="Arial" w:cs="Arial"/>
        </w:rPr>
      </w:pPr>
    </w:p>
    <w:p w:rsidR="00CD52A5" w:rsidRPr="00AF0035"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sidRPr="008305F4">
        <w:rPr>
          <w:rFonts w:ascii="Arial" w:hAnsi="Arial" w:cs="Arial"/>
          <w:b/>
          <w:lang w:eastAsia="ar-SA"/>
        </w:rPr>
        <w:t>IŠORINĖ VĖDINAMA TERMOIZOLIACINĖ SISTEMA</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rPr>
      </w:pPr>
      <w:r w:rsidRPr="009C42BA">
        <w:rPr>
          <w:rFonts w:ascii="Arial" w:hAnsi="Arial" w:cs="Arial"/>
        </w:rPr>
        <w:t>Naudojama išori</w:t>
      </w:r>
      <w:r>
        <w:rPr>
          <w:rFonts w:ascii="Arial" w:hAnsi="Arial" w:cs="Arial"/>
        </w:rPr>
        <w:t>nė vėdinama termoizoliacinė sistema, kurios</w:t>
      </w:r>
      <w:r w:rsidRPr="009C42BA">
        <w:rPr>
          <w:rFonts w:ascii="Arial" w:hAnsi="Arial" w:cs="Arial"/>
        </w:rPr>
        <w:t xml:space="preserve"> konstrukcija</w:t>
      </w:r>
      <w:r w:rsidRPr="00986E1F">
        <w:t xml:space="preserve"> </w:t>
      </w:r>
      <w:r w:rsidRPr="00F216D0">
        <w:rPr>
          <w:rFonts w:ascii="Arial" w:hAnsi="Arial" w:cs="Arial"/>
        </w:rPr>
        <w:t xml:space="preserve">-  vieno lygio </w:t>
      </w:r>
      <w:r>
        <w:rPr>
          <w:rFonts w:ascii="Arial" w:hAnsi="Arial" w:cs="Arial"/>
        </w:rPr>
        <w:t>karkasas, sudarytas iš nerūdijančio plieno kampuočių/konsolių ir vertikalių profiliuočių</w:t>
      </w:r>
      <w:r w:rsidRPr="009C42BA">
        <w:rPr>
          <w:rFonts w:ascii="Arial" w:hAnsi="Arial" w:cs="Arial"/>
        </w:rPr>
        <w:t>.</w:t>
      </w:r>
      <w:r>
        <w:rPr>
          <w:rFonts w:ascii="Arial" w:hAnsi="Arial" w:cs="Arial"/>
        </w:rPr>
        <w:t xml:space="preserve"> </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Būtini Sistemos</w:t>
      </w:r>
      <w:r w:rsidRPr="009C42BA">
        <w:rPr>
          <w:rFonts w:ascii="Arial" w:hAnsi="Arial" w:cs="Arial"/>
        </w:rPr>
        <w:t xml:space="preserve"> elementai yra šie:</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karkasas</w:t>
      </w:r>
      <w:r>
        <w:rPr>
          <w:rFonts w:ascii="Arial" w:hAnsi="Arial" w:cs="Arial"/>
        </w:rPr>
        <w:t xml:space="preserve"> ir tvirtinimo elementai</w:t>
      </w:r>
      <w:r w:rsidRPr="009C42BA">
        <w:rPr>
          <w:rFonts w:ascii="Arial" w:hAnsi="Arial" w:cs="Arial"/>
        </w:rPr>
        <w:t>,</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šilumos izoliacija,</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vėjo</w:t>
      </w:r>
      <w:r w:rsidRPr="009C42BA">
        <w:rPr>
          <w:rFonts w:ascii="Arial" w:hAnsi="Arial" w:cs="Arial"/>
        </w:rPr>
        <w:t xml:space="preserve"> izoliacija,</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vėdinamas oro tarpas,</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apdailinis sluoksnis,</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apskardinimai, cokolinis profilis,</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sujungimo su kitais paviršiais, sandarinimo ir kiti elementai.</w:t>
      </w:r>
    </w:p>
    <w:p w:rsidR="00CD52A5" w:rsidRPr="009C42BA"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Vėdinamos Sistemos veikimo principas:</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Apšiltini</w:t>
      </w:r>
      <w:r>
        <w:rPr>
          <w:rFonts w:ascii="Arial" w:hAnsi="Arial" w:cs="Arial"/>
        </w:rPr>
        <w:t>mo sluoksnis glaudžiamas iš išorės prie šiltinamos sienos pagrindo</w:t>
      </w:r>
      <w:r w:rsidRPr="009C42BA">
        <w:rPr>
          <w:rFonts w:ascii="Arial" w:hAnsi="Arial" w:cs="Arial"/>
        </w:rPr>
        <w:t xml:space="preserve">, </w:t>
      </w:r>
      <w:r>
        <w:rPr>
          <w:rFonts w:ascii="Arial" w:hAnsi="Arial" w:cs="Arial"/>
        </w:rPr>
        <w:t>uždengiamas vėją izoliuojančiu sluoksniu;</w:t>
      </w:r>
      <w:r w:rsidRPr="009C42BA">
        <w:rPr>
          <w:rFonts w:ascii="Arial" w:hAnsi="Arial" w:cs="Arial"/>
        </w:rPr>
        <w:t xml:space="preserve"> tarp apdailinio</w:t>
      </w:r>
      <w:r>
        <w:rPr>
          <w:rFonts w:ascii="Arial" w:hAnsi="Arial" w:cs="Arial"/>
        </w:rPr>
        <w:t xml:space="preserve"> ir vėjo</w:t>
      </w:r>
      <w:r w:rsidRPr="009C42BA">
        <w:rPr>
          <w:rFonts w:ascii="Arial" w:hAnsi="Arial" w:cs="Arial"/>
        </w:rPr>
        <w:t xml:space="preserve"> izoliacinio sluoksnio paliekamas susisiekiantis su išore oro tarpas. </w:t>
      </w:r>
    </w:p>
    <w:p w:rsidR="00CD52A5" w:rsidRPr="009C42BA" w:rsidRDefault="00CD52A5" w:rsidP="00CD52A5">
      <w:pPr>
        <w:pStyle w:val="Header"/>
        <w:numPr>
          <w:ilvl w:val="2"/>
          <w:numId w:val="8"/>
        </w:numPr>
        <w:tabs>
          <w:tab w:val="clear" w:pos="4819"/>
          <w:tab w:val="clear" w:pos="9638"/>
          <w:tab w:val="center" w:pos="4986"/>
          <w:tab w:val="right" w:pos="9972"/>
        </w:tabs>
        <w:rPr>
          <w:rFonts w:ascii="Arial" w:hAnsi="Arial" w:cs="Arial"/>
        </w:rPr>
      </w:pPr>
      <w:r w:rsidRPr="009C42BA">
        <w:rPr>
          <w:rFonts w:ascii="Arial" w:hAnsi="Arial" w:cs="Arial"/>
        </w:rPr>
        <w:t xml:space="preserve">Būtina, kas vėdinamo oro tarpas susisiektų su išore vertikalia kryptimi kiekviename aukšte.  </w:t>
      </w:r>
    </w:p>
    <w:p w:rsidR="00CD52A5" w:rsidRPr="008305F4"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sidRPr="008305F4">
        <w:rPr>
          <w:rFonts w:ascii="Arial" w:hAnsi="Arial" w:cs="Arial"/>
          <w:b/>
          <w:lang w:eastAsia="ar-SA"/>
        </w:rPr>
        <w:t>SIENŲ ŠILUMINĖS CHARAKTERISTIKOS</w:t>
      </w:r>
    </w:p>
    <w:p w:rsidR="00CD52A5" w:rsidRPr="002154CF" w:rsidRDefault="00CD52A5" w:rsidP="00CD52A5">
      <w:pPr>
        <w:pStyle w:val="Header"/>
        <w:numPr>
          <w:ilvl w:val="1"/>
          <w:numId w:val="8"/>
        </w:numPr>
        <w:tabs>
          <w:tab w:val="clear" w:pos="4819"/>
          <w:tab w:val="clear" w:pos="9638"/>
          <w:tab w:val="center" w:pos="4986"/>
          <w:tab w:val="right" w:pos="9972"/>
        </w:tabs>
        <w:rPr>
          <w:rFonts w:ascii="Arial" w:hAnsi="Arial" w:cs="Arial"/>
        </w:rPr>
      </w:pPr>
      <w:r w:rsidRPr="00810CF4">
        <w:rPr>
          <w:rFonts w:ascii="Arial" w:hAnsi="Arial" w:cs="Arial"/>
        </w:rPr>
        <w:t>Modernizuojamų pastatų</w:t>
      </w:r>
      <w:r>
        <w:rPr>
          <w:rFonts w:ascii="Arial" w:hAnsi="Arial" w:cs="Arial"/>
          <w:b/>
        </w:rPr>
        <w:t xml:space="preserve"> </w:t>
      </w:r>
      <w:r w:rsidRPr="001A32A6">
        <w:rPr>
          <w:rFonts w:ascii="Arial" w:hAnsi="Arial" w:cs="Arial"/>
          <w:b/>
        </w:rPr>
        <w:t>C</w:t>
      </w:r>
      <w:r>
        <w:rPr>
          <w:rFonts w:ascii="Arial" w:hAnsi="Arial" w:cs="Arial"/>
        </w:rPr>
        <w:t xml:space="preserve"> energinio naudingumo klasių pastatų</w:t>
      </w:r>
      <w:r w:rsidRPr="008305F4">
        <w:rPr>
          <w:rFonts w:ascii="Arial" w:hAnsi="Arial" w:cs="Arial"/>
        </w:rPr>
        <w:t xml:space="preserve"> sienų šilumos perdavimo koeficientas: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50"/>
        <w:gridCol w:w="2819"/>
        <w:gridCol w:w="1959"/>
        <w:gridCol w:w="1968"/>
      </w:tblGrid>
      <w:tr w:rsidR="00CD52A5" w:rsidRPr="00053C9B" w:rsidTr="000A7626">
        <w:trPr>
          <w:trHeight w:val="742"/>
        </w:trPr>
        <w:tc>
          <w:tcPr>
            <w:tcW w:w="1526" w:type="dxa"/>
            <w:vMerge w:val="restart"/>
            <w:shd w:val="clear" w:color="auto" w:fill="auto"/>
            <w:vAlign w:val="center"/>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lang w:val="en-GB"/>
              </w:rPr>
              <w:t>Atitvara</w:t>
            </w:r>
          </w:p>
        </w:tc>
        <w:tc>
          <w:tcPr>
            <w:tcW w:w="6439" w:type="dxa"/>
            <w:gridSpan w:val="3"/>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rPr>
              <w:t>Š</w:t>
            </w:r>
            <w:r w:rsidRPr="00053C9B">
              <w:rPr>
                <w:rFonts w:ascii="Arial" w:eastAsia="Times New Roman" w:hAnsi="Arial" w:cs="Arial"/>
                <w:noProof/>
                <w:color w:val="auto"/>
                <w:sz w:val="20"/>
                <w:szCs w:val="20"/>
                <w:lang w:val="en-GB"/>
              </w:rPr>
              <w:t>ilumos perdavimo koeficiento vertės U</w:t>
            </w:r>
            <w:r w:rsidRPr="00053C9B">
              <w:rPr>
                <w:rFonts w:ascii="Arial" w:eastAsia="Times New Roman" w:hAnsi="Arial" w:cs="Arial"/>
                <w:noProof/>
                <w:color w:val="auto"/>
                <w:sz w:val="20"/>
                <w:szCs w:val="20"/>
                <w:vertAlign w:val="subscript"/>
                <w:lang w:val="en-GB"/>
              </w:rPr>
              <w:t>C</w:t>
            </w:r>
            <w:r w:rsidRPr="00053C9B">
              <w:rPr>
                <w:rFonts w:ascii="Arial" w:eastAsia="Times New Roman" w:hAnsi="Arial" w:cs="Arial"/>
                <w:noProof/>
                <w:color w:val="auto"/>
                <w:sz w:val="20"/>
                <w:szCs w:val="20"/>
                <w:lang w:val="en-GB"/>
              </w:rPr>
              <w:t xml:space="preserve"> W/(m</w:t>
            </w:r>
            <w:r w:rsidRPr="00053C9B">
              <w:rPr>
                <w:rFonts w:ascii="Arial" w:eastAsia="Times New Roman" w:hAnsi="Arial" w:cs="Arial"/>
                <w:noProof/>
                <w:color w:val="auto"/>
                <w:sz w:val="20"/>
                <w:szCs w:val="20"/>
                <w:vertAlign w:val="superscript"/>
                <w:lang w:val="en-GB"/>
              </w:rPr>
              <w:t>2</w:t>
            </w:r>
            <w:r w:rsidRPr="00053C9B">
              <w:rPr>
                <w:rFonts w:ascii="Arial" w:eastAsia="Times New Roman" w:hAnsi="Arial" w:cs="Arial"/>
                <w:noProof/>
                <w:color w:val="auto"/>
                <w:sz w:val="20"/>
                <w:szCs w:val="20"/>
                <w:lang w:val="en-GB"/>
              </w:rPr>
              <w:t xml:space="preserve">K) norminių šilumos nuostolių skaičiavimui </w:t>
            </w:r>
            <w:r>
              <w:rPr>
                <w:rFonts w:ascii="Arial" w:eastAsia="Times New Roman" w:hAnsi="Arial" w:cs="Arial"/>
                <w:i/>
                <w:noProof/>
                <w:color w:val="auto"/>
                <w:sz w:val="20"/>
                <w:szCs w:val="20"/>
                <w:lang w:val="en-GB"/>
              </w:rPr>
              <w:t>(pagal STR 2.01.02:2016</w:t>
            </w:r>
            <w:r w:rsidRPr="00053C9B">
              <w:rPr>
                <w:rFonts w:ascii="Arial" w:eastAsia="Times New Roman" w:hAnsi="Arial" w:cs="Arial"/>
                <w:i/>
                <w:noProof/>
                <w:color w:val="auto"/>
                <w:sz w:val="20"/>
                <w:szCs w:val="20"/>
                <w:lang w:val="en-GB"/>
              </w:rPr>
              <w:t xml:space="preserve"> reikalavimus)</w:t>
            </w:r>
          </w:p>
        </w:tc>
        <w:tc>
          <w:tcPr>
            <w:tcW w:w="1992" w:type="dxa"/>
            <w:vMerge w:val="restart"/>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lang w:val="en-GB"/>
              </w:rPr>
              <w:t>Apskaičiuota projektinė šilumos perdavimo koeficiento vertė U</w:t>
            </w:r>
            <w:r w:rsidRPr="00053C9B">
              <w:rPr>
                <w:rFonts w:ascii="Arial" w:eastAsia="Times New Roman" w:hAnsi="Arial" w:cs="Arial"/>
                <w:noProof/>
                <w:color w:val="auto"/>
                <w:sz w:val="20"/>
                <w:szCs w:val="20"/>
                <w:vertAlign w:val="subscript"/>
                <w:lang w:val="en-GB"/>
              </w:rPr>
              <w:t>w</w:t>
            </w:r>
            <w:r w:rsidRPr="00053C9B">
              <w:rPr>
                <w:rFonts w:ascii="Arial" w:eastAsia="Times New Roman" w:hAnsi="Arial" w:cs="Arial"/>
                <w:noProof/>
                <w:color w:val="auto"/>
                <w:sz w:val="20"/>
                <w:szCs w:val="20"/>
                <w:lang w:val="en-GB"/>
              </w:rPr>
              <w:t>, W/(m</w:t>
            </w:r>
            <w:r w:rsidRPr="00053C9B">
              <w:rPr>
                <w:rFonts w:ascii="Arial" w:eastAsia="Times New Roman" w:hAnsi="Arial" w:cs="Arial"/>
                <w:noProof/>
                <w:color w:val="auto"/>
                <w:sz w:val="20"/>
                <w:szCs w:val="20"/>
                <w:vertAlign w:val="superscript"/>
                <w:lang w:val="en-GB"/>
              </w:rPr>
              <w:t>2</w:t>
            </w:r>
            <w:r w:rsidRPr="00053C9B">
              <w:rPr>
                <w:rFonts w:ascii="Arial" w:eastAsia="Times New Roman" w:hAnsi="Arial" w:cs="Arial"/>
                <w:noProof/>
                <w:color w:val="auto"/>
                <w:sz w:val="20"/>
                <w:szCs w:val="20"/>
                <w:lang w:val="en-GB"/>
              </w:rPr>
              <w:t>K)</w:t>
            </w:r>
          </w:p>
        </w:tc>
      </w:tr>
      <w:tr w:rsidR="00CD52A5" w:rsidRPr="00053C9B" w:rsidTr="000A7626">
        <w:tc>
          <w:tcPr>
            <w:tcW w:w="1526" w:type="dxa"/>
            <w:vMerge/>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p>
        </w:tc>
        <w:tc>
          <w:tcPr>
            <w:tcW w:w="1559" w:type="dxa"/>
            <w:vMerge w:val="restart"/>
            <w:shd w:val="clear" w:color="auto" w:fill="auto"/>
          </w:tcPr>
          <w:p w:rsidR="00CD52A5" w:rsidRPr="00053C9B" w:rsidRDefault="00CD52A5" w:rsidP="000A7626">
            <w:pPr>
              <w:pStyle w:val="Tekstas"/>
              <w:rPr>
                <w:rFonts w:ascii="Arial" w:eastAsia="Times New Roman" w:hAnsi="Arial" w:cs="Arial"/>
                <w:noProof/>
                <w:color w:val="auto"/>
                <w:sz w:val="20"/>
                <w:szCs w:val="20"/>
              </w:rPr>
            </w:pPr>
            <w:r w:rsidRPr="00053C9B">
              <w:rPr>
                <w:rFonts w:ascii="Arial" w:eastAsia="Times New Roman" w:hAnsi="Arial" w:cs="Arial"/>
                <w:noProof/>
                <w:color w:val="auto"/>
                <w:sz w:val="20"/>
                <w:szCs w:val="20"/>
              </w:rPr>
              <w:t>Gyvenamieji pastatai</w:t>
            </w:r>
          </w:p>
        </w:tc>
        <w:tc>
          <w:tcPr>
            <w:tcW w:w="4880" w:type="dxa"/>
            <w:gridSpan w:val="2"/>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lang w:val="en-GB"/>
              </w:rPr>
              <w:t>Negyvenamieji pastatai</w:t>
            </w:r>
          </w:p>
        </w:tc>
        <w:tc>
          <w:tcPr>
            <w:tcW w:w="1992" w:type="dxa"/>
            <w:vMerge/>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p>
        </w:tc>
      </w:tr>
      <w:tr w:rsidR="00CD52A5" w:rsidRPr="00053C9B" w:rsidTr="000A7626">
        <w:tc>
          <w:tcPr>
            <w:tcW w:w="1526" w:type="dxa"/>
            <w:vMerge/>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p>
        </w:tc>
        <w:tc>
          <w:tcPr>
            <w:tcW w:w="1559" w:type="dxa"/>
            <w:vMerge/>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p>
        </w:tc>
        <w:tc>
          <w:tcPr>
            <w:tcW w:w="2888" w:type="dxa"/>
            <w:shd w:val="clear" w:color="auto" w:fill="auto"/>
          </w:tcPr>
          <w:p w:rsidR="00CD52A5" w:rsidRPr="00053C9B" w:rsidRDefault="00CD52A5" w:rsidP="000A7626">
            <w:pPr>
              <w:pStyle w:val="Tekstas"/>
              <w:rPr>
                <w:rFonts w:ascii="Arial" w:eastAsia="Times New Roman" w:hAnsi="Arial" w:cs="Arial"/>
                <w:noProof/>
                <w:color w:val="auto"/>
                <w:sz w:val="20"/>
                <w:szCs w:val="20"/>
              </w:rPr>
            </w:pPr>
            <w:r w:rsidRPr="00053C9B">
              <w:rPr>
                <w:rFonts w:ascii="Arial" w:eastAsia="Times New Roman" w:hAnsi="Arial" w:cs="Arial"/>
                <w:noProof/>
                <w:color w:val="auto"/>
                <w:sz w:val="20"/>
                <w:szCs w:val="20"/>
                <w:lang w:val="en-GB"/>
              </w:rPr>
              <w:t>Vie</w:t>
            </w:r>
            <w:r w:rsidRPr="00053C9B">
              <w:rPr>
                <w:rFonts w:ascii="Arial" w:eastAsia="Times New Roman" w:hAnsi="Arial" w:cs="Arial"/>
                <w:noProof/>
                <w:color w:val="auto"/>
                <w:sz w:val="20"/>
                <w:szCs w:val="20"/>
              </w:rPr>
              <w:t>šosios paskirties pastatai</w:t>
            </w:r>
          </w:p>
        </w:tc>
        <w:tc>
          <w:tcPr>
            <w:tcW w:w="1992"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lang w:val="en-GB"/>
              </w:rPr>
              <w:t>Pramonės pastatai</w:t>
            </w:r>
          </w:p>
        </w:tc>
        <w:tc>
          <w:tcPr>
            <w:tcW w:w="1992" w:type="dxa"/>
            <w:vMerge/>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p>
        </w:tc>
      </w:tr>
      <w:tr w:rsidR="00CD52A5" w:rsidRPr="00053C9B" w:rsidTr="000A7626">
        <w:tc>
          <w:tcPr>
            <w:tcW w:w="1526"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sidRPr="00053C9B">
              <w:rPr>
                <w:rFonts w:ascii="Arial" w:eastAsia="Times New Roman" w:hAnsi="Arial" w:cs="Arial"/>
                <w:noProof/>
                <w:color w:val="auto"/>
                <w:sz w:val="20"/>
                <w:szCs w:val="20"/>
                <w:lang w:val="en-GB"/>
              </w:rPr>
              <w:t>Sienos</w:t>
            </w:r>
          </w:p>
        </w:tc>
        <w:tc>
          <w:tcPr>
            <w:tcW w:w="1559"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US"/>
              </w:rPr>
            </w:pPr>
            <w:r>
              <w:rPr>
                <w:rFonts w:ascii="Arial" w:eastAsia="Times New Roman" w:hAnsi="Arial" w:cs="Arial"/>
                <w:noProof/>
                <w:color w:val="auto"/>
                <w:sz w:val="20"/>
                <w:szCs w:val="20"/>
                <w:lang w:val="en-GB"/>
              </w:rPr>
              <w:t>0,20</w:t>
            </w:r>
          </w:p>
        </w:tc>
        <w:tc>
          <w:tcPr>
            <w:tcW w:w="2888"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Pr>
                <w:rFonts w:ascii="Arial" w:eastAsia="Times New Roman" w:hAnsi="Arial" w:cs="Arial"/>
                <w:noProof/>
                <w:color w:val="auto"/>
                <w:sz w:val="20"/>
                <w:szCs w:val="20"/>
                <w:lang w:val="en-GB"/>
              </w:rPr>
              <w:t>0,25</w:t>
            </w:r>
          </w:p>
        </w:tc>
        <w:tc>
          <w:tcPr>
            <w:tcW w:w="1992"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Pr>
                <w:rFonts w:ascii="Arial" w:eastAsia="Times New Roman" w:hAnsi="Arial" w:cs="Arial"/>
                <w:noProof/>
                <w:color w:val="auto"/>
                <w:sz w:val="20"/>
                <w:szCs w:val="20"/>
                <w:lang w:val="en-GB"/>
              </w:rPr>
              <w:t>0,30</w:t>
            </w:r>
          </w:p>
        </w:tc>
        <w:tc>
          <w:tcPr>
            <w:tcW w:w="1992" w:type="dxa"/>
            <w:shd w:val="clear" w:color="auto" w:fill="auto"/>
          </w:tcPr>
          <w:p w:rsidR="00CD52A5" w:rsidRPr="00053C9B" w:rsidRDefault="00CD52A5" w:rsidP="000A7626">
            <w:pPr>
              <w:pStyle w:val="Tekstas"/>
              <w:rPr>
                <w:rFonts w:ascii="Arial" w:eastAsia="Times New Roman" w:hAnsi="Arial" w:cs="Arial"/>
                <w:noProof/>
                <w:color w:val="auto"/>
                <w:sz w:val="20"/>
                <w:szCs w:val="20"/>
                <w:lang w:val="en-GB"/>
              </w:rPr>
            </w:pPr>
            <w:r>
              <w:rPr>
                <w:rFonts w:ascii="Arial" w:eastAsia="Times New Roman" w:hAnsi="Arial" w:cs="Arial"/>
                <w:noProof/>
                <w:color w:val="auto"/>
                <w:sz w:val="20"/>
                <w:szCs w:val="20"/>
                <w:lang w:val="en-GB"/>
              </w:rPr>
              <w:t>0,19</w:t>
            </w:r>
          </w:p>
        </w:tc>
      </w:tr>
    </w:tbl>
    <w:p w:rsidR="00CD52A5" w:rsidRPr="008B3E6F" w:rsidRDefault="00CD52A5" w:rsidP="00CD52A5">
      <w:pPr>
        <w:rPr>
          <w:rFonts w:ascii="Arial" w:hAnsi="Arial" w:cs="Arial"/>
          <w:i/>
          <w:sz w:val="18"/>
          <w:szCs w:val="18"/>
        </w:rPr>
      </w:pP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8305F4">
        <w:rPr>
          <w:rFonts w:ascii="Arial" w:hAnsi="Arial" w:cs="Arial"/>
        </w:rPr>
        <w:t>Sienos š</w:t>
      </w:r>
      <w:r>
        <w:rPr>
          <w:rFonts w:ascii="Arial" w:hAnsi="Arial" w:cs="Arial"/>
        </w:rPr>
        <w:t>ilumos izoliacijos</w:t>
      </w:r>
      <w:r w:rsidRPr="008305F4">
        <w:rPr>
          <w:rFonts w:ascii="Arial" w:hAnsi="Arial" w:cs="Arial"/>
        </w:rPr>
        <w:t xml:space="preserve"> sluoksnio storis  parenkamas taip, kad apskaičiuota projektinė sienos šilumos perdavimo koeficiento U</w:t>
      </w:r>
      <w:r w:rsidRPr="001A32A6">
        <w:rPr>
          <w:rFonts w:ascii="Arial" w:hAnsi="Arial" w:cs="Arial"/>
          <w:vertAlign w:val="subscript"/>
        </w:rPr>
        <w:t>w</w:t>
      </w:r>
      <w:r w:rsidRPr="008305F4">
        <w:rPr>
          <w:rFonts w:ascii="Arial" w:hAnsi="Arial" w:cs="Arial"/>
        </w:rPr>
        <w:t>, W/(m</w:t>
      </w:r>
      <w:r w:rsidRPr="001A32A6">
        <w:rPr>
          <w:rFonts w:ascii="Arial" w:hAnsi="Arial" w:cs="Arial"/>
          <w:vertAlign w:val="superscript"/>
        </w:rPr>
        <w:t>2</w:t>
      </w:r>
      <w:r w:rsidRPr="008305F4">
        <w:rPr>
          <w:rFonts w:ascii="Arial" w:hAnsi="Arial" w:cs="Arial"/>
        </w:rPr>
        <w:t xml:space="preserve">∙K) vertė atitiktų  </w:t>
      </w:r>
      <w:r>
        <w:rPr>
          <w:rFonts w:ascii="Arial" w:hAnsi="Arial" w:cs="Arial"/>
        </w:rPr>
        <w:t>C (modernizuojamų)</w:t>
      </w:r>
      <w:r w:rsidRPr="008305F4">
        <w:rPr>
          <w:rFonts w:ascii="Arial" w:hAnsi="Arial" w:cs="Arial"/>
        </w:rPr>
        <w:t xml:space="preserve"> energinio naudingumo klasės pastatų atitvarų šilumos perdavimo koeficiento</w:t>
      </w:r>
      <w:r>
        <w:rPr>
          <w:rFonts w:ascii="Arial" w:hAnsi="Arial" w:cs="Arial"/>
        </w:rPr>
        <w:t xml:space="preserve"> </w:t>
      </w:r>
      <w:r w:rsidRPr="00986E1F">
        <w:rPr>
          <w:rFonts w:ascii="Arial" w:hAnsi="Arial" w:cs="Arial"/>
        </w:rPr>
        <w:t>U</w:t>
      </w:r>
      <w:r w:rsidRPr="00986E1F">
        <w:rPr>
          <w:rFonts w:ascii="Arial" w:hAnsi="Arial" w:cs="Arial"/>
          <w:vertAlign w:val="subscript"/>
        </w:rPr>
        <w:t>C</w:t>
      </w:r>
      <w:r w:rsidRPr="008305F4">
        <w:rPr>
          <w:rFonts w:ascii="Arial" w:hAnsi="Arial" w:cs="Arial"/>
        </w:rPr>
        <w:t xml:space="preserve"> W/(m</w:t>
      </w:r>
      <w:r w:rsidRPr="001A32A6">
        <w:rPr>
          <w:rFonts w:ascii="Arial" w:hAnsi="Arial" w:cs="Arial"/>
          <w:vertAlign w:val="superscript"/>
        </w:rPr>
        <w:t>2</w:t>
      </w:r>
      <w:r w:rsidRPr="008305F4">
        <w:rPr>
          <w:rFonts w:ascii="Arial" w:hAnsi="Arial" w:cs="Arial"/>
        </w:rPr>
        <w:t>∙K) vertę bei savitųjų šilumos nuostolių</w:t>
      </w:r>
      <w:r>
        <w:rPr>
          <w:rFonts w:ascii="Arial" w:hAnsi="Arial" w:cs="Arial"/>
        </w:rPr>
        <w:t xml:space="preserve"> reikalavimus pateiktus STR 2.01.02:2016</w:t>
      </w:r>
      <w:r w:rsidRPr="008305F4">
        <w:rPr>
          <w:rFonts w:ascii="Arial" w:hAnsi="Arial" w:cs="Arial"/>
        </w:rPr>
        <w:t>.</w:t>
      </w:r>
    </w:p>
    <w:p w:rsidR="00CD52A5" w:rsidRPr="0080092A" w:rsidRDefault="00CD52A5" w:rsidP="00CD52A5">
      <w:pPr>
        <w:numPr>
          <w:ilvl w:val="1"/>
          <w:numId w:val="8"/>
        </w:numPr>
        <w:spacing w:after="0" w:line="240" w:lineRule="auto"/>
        <w:rPr>
          <w:rFonts w:ascii="Arial" w:hAnsi="Arial" w:cs="Arial"/>
        </w:rPr>
      </w:pPr>
      <w:r w:rsidRPr="0080092A">
        <w:rPr>
          <w:rFonts w:ascii="Arial" w:hAnsi="Arial" w:cs="Arial"/>
        </w:rPr>
        <w:lastRenderedPageBreak/>
        <w:t xml:space="preserve">Šilumos izoliacijos sluoksnio šiluminės varžos apskaičiavimui naudojamos projektinės termoizoliacinių gaminių šilumos laidumo koeficiento vertės, apskaičiuojamos pagal STR 2.01.02:2016, 3 priedo reikalavimus. </w:t>
      </w:r>
    </w:p>
    <w:p w:rsidR="00CD52A5" w:rsidRPr="00A11500" w:rsidRDefault="00CD52A5" w:rsidP="00CD52A5">
      <w:pPr>
        <w:numPr>
          <w:ilvl w:val="1"/>
          <w:numId w:val="8"/>
        </w:numPr>
        <w:spacing w:after="0" w:line="240" w:lineRule="auto"/>
        <w:rPr>
          <w:rFonts w:ascii="Arial" w:hAnsi="Arial" w:cs="Arial"/>
        </w:rPr>
      </w:pPr>
      <w:r>
        <w:rPr>
          <w:rFonts w:ascii="Arial" w:hAnsi="Arial" w:cs="Arial"/>
        </w:rPr>
        <w:t>Šilumos izoliacijos</w:t>
      </w:r>
      <w:r w:rsidRPr="00503526">
        <w:rPr>
          <w:rFonts w:ascii="Arial" w:hAnsi="Arial" w:cs="Arial"/>
        </w:rPr>
        <w:t xml:space="preserve"> sluoksnį kertančių Sistem</w:t>
      </w:r>
      <w:r>
        <w:rPr>
          <w:rFonts w:ascii="Arial" w:hAnsi="Arial" w:cs="Arial"/>
        </w:rPr>
        <w:t>os karkaso elementų (</w:t>
      </w:r>
      <w:r w:rsidRPr="00503526">
        <w:rPr>
          <w:rFonts w:ascii="Arial" w:hAnsi="Arial" w:cs="Arial"/>
        </w:rPr>
        <w:t>taškiniai tvirtinimo elementai) įtaka sluoksnio šilumos perdavimui</w:t>
      </w:r>
      <w:r>
        <w:rPr>
          <w:rFonts w:ascii="Arial" w:hAnsi="Arial" w:cs="Arial"/>
        </w:rPr>
        <w:t xml:space="preserve"> t</w:t>
      </w:r>
      <w:r w:rsidRPr="00503526">
        <w:rPr>
          <w:rFonts w:ascii="Arial" w:hAnsi="Arial" w:cs="Arial"/>
        </w:rPr>
        <w:t>uri būti įvertinta</w:t>
      </w:r>
      <w:r w:rsidRPr="00D33915">
        <w:rPr>
          <w:rFonts w:ascii="Times New Roman" w:hAnsi="Times New Roman"/>
          <w:szCs w:val="24"/>
        </w:rPr>
        <w:t xml:space="preserve"> </w:t>
      </w:r>
      <w:r w:rsidRPr="00D33915">
        <w:rPr>
          <w:rFonts w:ascii="Arial" w:hAnsi="Arial" w:cs="Arial"/>
        </w:rPr>
        <w:t xml:space="preserve">perskaičiuojant šio sluoksnio šiluminę varžą </w:t>
      </w:r>
      <w:r w:rsidRPr="00D33915">
        <w:rPr>
          <w:rFonts w:ascii="Arial" w:hAnsi="Arial" w:cs="Arial"/>
          <w:i/>
        </w:rPr>
        <w:t>R</w:t>
      </w:r>
      <w:r>
        <w:rPr>
          <w:rFonts w:ascii="Arial" w:hAnsi="Arial" w:cs="Arial"/>
        </w:rPr>
        <w:t xml:space="preserve"> pagal </w:t>
      </w:r>
      <w:r w:rsidRPr="00EA52B8">
        <w:rPr>
          <w:rFonts w:ascii="Arial" w:hAnsi="Arial" w:cs="Arial"/>
        </w:rPr>
        <w:t>2.01.02:2016, 3 priedo ir LST EN ISO 6946:2008 reikalavimus</w:t>
      </w:r>
      <w:r>
        <w:rPr>
          <w:rFonts w:ascii="Arial" w:hAnsi="Arial" w:cs="Arial"/>
        </w:rPr>
        <w:t>.</w:t>
      </w:r>
      <w:r w:rsidRPr="00A11500">
        <w:rPr>
          <w:rFonts w:ascii="Arial" w:hAnsi="Arial" w:cs="Arial"/>
          <w:bCs/>
        </w:rPr>
        <w:t xml:space="preserve"> </w:t>
      </w:r>
      <w:r w:rsidRPr="00A11500">
        <w:rPr>
          <w:rFonts w:ascii="Arial" w:hAnsi="Arial" w:cs="Arial"/>
        </w:rPr>
        <w:t xml:space="preserve">   </w:t>
      </w:r>
    </w:p>
    <w:p w:rsidR="00CD52A5" w:rsidRPr="00A128A1"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Sienos</w:t>
      </w:r>
      <w:r w:rsidRPr="00744750">
        <w:rPr>
          <w:rFonts w:ascii="Arial" w:hAnsi="Arial" w:cs="Arial"/>
        </w:rPr>
        <w:t xml:space="preserve"> su vėdinamo fasa</w:t>
      </w:r>
      <w:r>
        <w:rPr>
          <w:rFonts w:ascii="Arial" w:hAnsi="Arial" w:cs="Arial"/>
        </w:rPr>
        <w:t>do konstrukcija</w:t>
      </w:r>
      <w:r w:rsidRPr="00744750">
        <w:rPr>
          <w:rFonts w:ascii="Arial" w:hAnsi="Arial" w:cs="Arial"/>
        </w:rPr>
        <w:t xml:space="preserve"> </w:t>
      </w:r>
      <w:r>
        <w:rPr>
          <w:rFonts w:ascii="Arial" w:hAnsi="Arial" w:cs="Arial"/>
        </w:rPr>
        <w:t xml:space="preserve">projektinio </w:t>
      </w:r>
      <w:r w:rsidRPr="00744750">
        <w:rPr>
          <w:rFonts w:ascii="Arial" w:hAnsi="Arial" w:cs="Arial"/>
        </w:rPr>
        <w:t>šilumos perdavimo koeficiento U, W/m</w:t>
      </w:r>
      <w:r w:rsidRPr="0093795F">
        <w:rPr>
          <w:rFonts w:ascii="Arial" w:hAnsi="Arial" w:cs="Arial"/>
          <w:vertAlign w:val="superscript"/>
        </w:rPr>
        <w:t>2</w:t>
      </w:r>
      <w:r>
        <w:rPr>
          <w:rFonts w:ascii="Arial" w:hAnsi="Arial" w:cs="Arial"/>
        </w:rPr>
        <w:t>∙K, skaičiavimas atliekamas pagal STR 2.01.02:2016</w:t>
      </w:r>
      <w:r w:rsidRPr="00744750">
        <w:rPr>
          <w:rFonts w:ascii="Arial" w:hAnsi="Arial" w:cs="Arial"/>
        </w:rPr>
        <w:t xml:space="preserve"> reikalavimus</w:t>
      </w:r>
      <w:r>
        <w:rPr>
          <w:rFonts w:ascii="Arial" w:hAnsi="Arial" w:cs="Arial"/>
        </w:rPr>
        <w:t xml:space="preserve">. Kai esamos sienos konstrukciniai sprendimai nežinomi, naudojamos sienos šilumos perdavimo koeficiento vertės pagal  </w:t>
      </w:r>
      <w:r>
        <w:rPr>
          <w:rFonts w:ascii="Arial" w:hAnsi="Arial" w:cs="Arial"/>
          <w:lang w:val="da-DK"/>
        </w:rPr>
        <w:t>STR 2.01.02:2016</w:t>
      </w:r>
      <w:r w:rsidRPr="002A69CC">
        <w:rPr>
          <w:rFonts w:ascii="Arial" w:hAnsi="Arial" w:cs="Arial"/>
          <w:lang w:val="da-DK"/>
        </w:rPr>
        <w:t>, 5 priedą, 5.1 lentelę</w:t>
      </w:r>
      <w:r>
        <w:rPr>
          <w:rFonts w:ascii="Arial" w:hAnsi="Arial" w:cs="Arial"/>
          <w:lang w:val="da-DK"/>
        </w:rPr>
        <w:t>: gyvenamosios paskirties pastat</w:t>
      </w:r>
      <w:r>
        <w:rPr>
          <w:rFonts w:ascii="Arial" w:hAnsi="Arial" w:cs="Arial"/>
        </w:rPr>
        <w:t xml:space="preserve">ų sienos iki 1992 m.pastatytuose pastatuose, </w:t>
      </w:r>
      <w:r>
        <w:rPr>
          <w:rFonts w:ascii="Arial" w:hAnsi="Arial" w:cs="Arial"/>
          <w:lang w:val="da-DK"/>
        </w:rPr>
        <w:t>U</w:t>
      </w:r>
      <w:r w:rsidRPr="00053C9B">
        <w:rPr>
          <w:rFonts w:ascii="Arial" w:hAnsi="Arial" w:cs="Arial"/>
        </w:rPr>
        <w:t>=1,27 W/m</w:t>
      </w:r>
      <w:r w:rsidRPr="00053C9B">
        <w:rPr>
          <w:rFonts w:ascii="Arial" w:hAnsi="Arial" w:cs="Arial"/>
          <w:vertAlign w:val="superscript"/>
        </w:rPr>
        <w:t>2</w:t>
      </w:r>
      <w:r w:rsidRPr="00053C9B">
        <w:rPr>
          <w:rFonts w:ascii="Arial" w:hAnsi="Arial" w:cs="Arial"/>
        </w:rPr>
        <w:t>K</w:t>
      </w:r>
      <w:r>
        <w:rPr>
          <w:rFonts w:ascii="Arial" w:hAnsi="Arial" w:cs="Arial"/>
        </w:rPr>
        <w:t>)</w:t>
      </w:r>
      <w:r w:rsidRPr="0074475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9"/>
        <w:gridCol w:w="992"/>
        <w:gridCol w:w="1134"/>
        <w:gridCol w:w="1134"/>
        <w:gridCol w:w="992"/>
      </w:tblGrid>
      <w:tr w:rsidR="00CD52A5" w:rsidRPr="001600ED" w:rsidTr="000A7626">
        <w:trPr>
          <w:trHeight w:val="391"/>
        </w:trPr>
        <w:tc>
          <w:tcPr>
            <w:tcW w:w="9322" w:type="dxa"/>
            <w:gridSpan w:val="6"/>
            <w:shd w:val="clear" w:color="auto" w:fill="auto"/>
            <w:vAlign w:val="center"/>
          </w:tcPr>
          <w:p w:rsidR="00CD52A5" w:rsidRPr="001600ED" w:rsidRDefault="00CD52A5" w:rsidP="000A7626">
            <w:pPr>
              <w:tabs>
                <w:tab w:val="left" w:pos="915"/>
              </w:tabs>
              <w:rPr>
                <w:rFonts w:ascii="Arial" w:hAnsi="Arial" w:cs="Arial"/>
                <w:b/>
                <w:sz w:val="20"/>
              </w:rPr>
            </w:pPr>
            <w:r w:rsidRPr="001600ED">
              <w:rPr>
                <w:rFonts w:ascii="Arial" w:hAnsi="Arial" w:cs="Arial"/>
                <w:b/>
                <w:sz w:val="20"/>
              </w:rPr>
              <w:t>Sienos šiluminės varžos R ir šilumos perdavimo koeficiento U skaičiavimas</w:t>
            </w:r>
          </w:p>
        </w:tc>
      </w:tr>
      <w:tr w:rsidR="00CD52A5" w:rsidRPr="001600ED" w:rsidTr="000A7626">
        <w:tc>
          <w:tcPr>
            <w:tcW w:w="5070" w:type="dxa"/>
            <w:gridSpan w:val="2"/>
            <w:shd w:val="clear" w:color="auto" w:fill="auto"/>
          </w:tcPr>
          <w:p w:rsidR="00CD52A5" w:rsidRPr="001600ED" w:rsidRDefault="00CD52A5" w:rsidP="000A7626">
            <w:pPr>
              <w:tabs>
                <w:tab w:val="left" w:pos="915"/>
              </w:tabs>
              <w:rPr>
                <w:rFonts w:ascii="Arial" w:hAnsi="Arial" w:cs="Arial"/>
                <w:sz w:val="20"/>
              </w:rPr>
            </w:pPr>
            <w:r w:rsidRPr="001600ED">
              <w:rPr>
                <w:rFonts w:ascii="Arial" w:hAnsi="Arial" w:cs="Arial"/>
                <w:sz w:val="20"/>
              </w:rPr>
              <w:t>Sienos konstrukcijos sluoksniai</w:t>
            </w:r>
          </w:p>
          <w:p w:rsidR="00CD52A5" w:rsidRPr="001600ED" w:rsidRDefault="00CD52A5" w:rsidP="000A7626">
            <w:pPr>
              <w:tabs>
                <w:tab w:val="left" w:pos="915"/>
              </w:tabs>
              <w:rPr>
                <w:rFonts w:ascii="Arial" w:hAnsi="Arial" w:cs="Arial"/>
                <w:sz w:val="20"/>
              </w:rPr>
            </w:pPr>
          </w:p>
        </w:tc>
        <w:tc>
          <w:tcPr>
            <w:tcW w:w="992" w:type="dxa"/>
            <w:shd w:val="clear" w:color="auto" w:fill="auto"/>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Storis,</w:t>
            </w:r>
          </w:p>
          <w:p w:rsidR="00CD52A5" w:rsidRPr="001600ED" w:rsidRDefault="00CD52A5" w:rsidP="000A7626">
            <w:pPr>
              <w:tabs>
                <w:tab w:val="left" w:pos="915"/>
              </w:tabs>
              <w:jc w:val="center"/>
              <w:rPr>
                <w:rFonts w:ascii="Arial" w:hAnsi="Arial" w:cs="Arial"/>
                <w:sz w:val="20"/>
              </w:rPr>
            </w:pPr>
            <w:r w:rsidRPr="001600ED">
              <w:rPr>
                <w:rFonts w:ascii="Arial" w:hAnsi="Arial" w:cs="Arial"/>
                <w:sz w:val="20"/>
              </w:rPr>
              <w:t>mm</w:t>
            </w:r>
          </w:p>
        </w:tc>
        <w:tc>
          <w:tcPr>
            <w:tcW w:w="1134" w:type="dxa"/>
            <w:shd w:val="clear" w:color="auto" w:fill="auto"/>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sym w:font="Symbol" w:char="F06C"/>
            </w:r>
            <w:r w:rsidRPr="001600ED">
              <w:rPr>
                <w:rFonts w:ascii="Arial" w:hAnsi="Arial" w:cs="Arial"/>
                <w:sz w:val="20"/>
                <w:vertAlign w:val="subscript"/>
              </w:rPr>
              <w:t xml:space="preserve">D, </w:t>
            </w:r>
            <w:r w:rsidRPr="001600ED">
              <w:rPr>
                <w:rFonts w:ascii="Arial" w:hAnsi="Arial" w:cs="Arial"/>
                <w:sz w:val="20"/>
              </w:rPr>
              <w:t>W/m∙K</w:t>
            </w:r>
          </w:p>
        </w:tc>
        <w:tc>
          <w:tcPr>
            <w:tcW w:w="1134" w:type="dxa"/>
            <w:shd w:val="clear" w:color="auto" w:fill="auto"/>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sym w:font="Symbol" w:char="F06C"/>
            </w:r>
            <w:r w:rsidRPr="001600ED">
              <w:rPr>
                <w:rFonts w:ascii="Arial" w:hAnsi="Arial" w:cs="Arial"/>
                <w:sz w:val="20"/>
                <w:vertAlign w:val="subscript"/>
              </w:rPr>
              <w:t>ds</w:t>
            </w:r>
          </w:p>
          <w:p w:rsidR="00CD52A5" w:rsidRPr="001600ED" w:rsidRDefault="00CD52A5" w:rsidP="000A7626">
            <w:pPr>
              <w:tabs>
                <w:tab w:val="left" w:pos="915"/>
              </w:tabs>
              <w:jc w:val="center"/>
              <w:rPr>
                <w:rFonts w:ascii="Arial" w:hAnsi="Arial" w:cs="Arial"/>
                <w:sz w:val="20"/>
              </w:rPr>
            </w:pPr>
            <w:r w:rsidRPr="001600ED">
              <w:rPr>
                <w:rFonts w:ascii="Arial" w:hAnsi="Arial" w:cs="Arial"/>
                <w:sz w:val="20"/>
              </w:rPr>
              <w:t>W/m∙K</w:t>
            </w:r>
          </w:p>
        </w:tc>
        <w:tc>
          <w:tcPr>
            <w:tcW w:w="992" w:type="dxa"/>
            <w:shd w:val="clear" w:color="auto" w:fill="auto"/>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R</w:t>
            </w:r>
            <w:r w:rsidRPr="001600ED">
              <w:rPr>
                <w:rFonts w:ascii="Arial" w:hAnsi="Arial" w:cs="Arial"/>
                <w:b/>
                <w:i/>
                <w:sz w:val="20"/>
              </w:rPr>
              <w:t xml:space="preserve"> </w:t>
            </w:r>
            <w:r w:rsidRPr="001600ED">
              <w:rPr>
                <w:rFonts w:ascii="Arial" w:hAnsi="Arial" w:cs="Arial"/>
                <w:sz w:val="20"/>
              </w:rPr>
              <w:t>m</w:t>
            </w:r>
            <w:r w:rsidRPr="001600ED">
              <w:rPr>
                <w:rFonts w:ascii="Arial" w:hAnsi="Arial" w:cs="Arial"/>
                <w:sz w:val="20"/>
                <w:vertAlign w:val="superscript"/>
              </w:rPr>
              <w:t>2</w:t>
            </w:r>
            <w:r w:rsidRPr="001600ED">
              <w:rPr>
                <w:rFonts w:ascii="Arial" w:hAnsi="Arial" w:cs="Arial"/>
                <w:sz w:val="20"/>
              </w:rPr>
              <w:t>∙K/W</w:t>
            </w:r>
          </w:p>
        </w:tc>
      </w:tr>
      <w:tr w:rsidR="00CD52A5" w:rsidRPr="001600ED" w:rsidTr="000A7626">
        <w:tc>
          <w:tcPr>
            <w:tcW w:w="5070" w:type="dxa"/>
            <w:gridSpan w:val="2"/>
            <w:shd w:val="clear" w:color="auto" w:fill="auto"/>
          </w:tcPr>
          <w:p w:rsidR="00CD52A5" w:rsidRPr="001600ED" w:rsidRDefault="00CD52A5" w:rsidP="000A7626">
            <w:pPr>
              <w:tabs>
                <w:tab w:val="left" w:pos="915"/>
              </w:tabs>
              <w:spacing w:line="360" w:lineRule="auto"/>
              <w:rPr>
                <w:rFonts w:ascii="Arial" w:hAnsi="Arial" w:cs="Arial"/>
                <w:sz w:val="20"/>
              </w:rPr>
            </w:pPr>
            <w:r w:rsidRPr="001600ED">
              <w:rPr>
                <w:rFonts w:ascii="Arial" w:hAnsi="Arial" w:cs="Arial"/>
                <w:sz w:val="20"/>
              </w:rPr>
              <w:t>Lakštinė fasado apdaila</w:t>
            </w:r>
          </w:p>
        </w:tc>
        <w:tc>
          <w:tcPr>
            <w:tcW w:w="992" w:type="dxa"/>
            <w:shd w:val="clear" w:color="auto" w:fill="auto"/>
          </w:tcPr>
          <w:p w:rsidR="00CD52A5" w:rsidRPr="001600ED" w:rsidRDefault="00CD52A5" w:rsidP="000A7626">
            <w:pPr>
              <w:tabs>
                <w:tab w:val="left" w:pos="915"/>
              </w:tabs>
              <w:rPr>
                <w:rFonts w:ascii="Arial" w:hAnsi="Arial" w:cs="Arial"/>
                <w:sz w:val="20"/>
              </w:rPr>
            </w:pPr>
          </w:p>
        </w:tc>
        <w:tc>
          <w:tcPr>
            <w:tcW w:w="2268" w:type="dxa"/>
            <w:gridSpan w:val="2"/>
            <w:vMerge w:val="restart"/>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Nevertinama</w:t>
            </w:r>
          </w:p>
          <w:p w:rsidR="00CD52A5" w:rsidRPr="001600ED" w:rsidRDefault="00CD52A5" w:rsidP="000A7626">
            <w:pPr>
              <w:tabs>
                <w:tab w:val="left" w:pos="915"/>
              </w:tabs>
              <w:jc w:val="center"/>
              <w:rPr>
                <w:rFonts w:ascii="Arial" w:hAnsi="Arial" w:cs="Arial"/>
                <w:sz w:val="20"/>
              </w:rPr>
            </w:pPr>
            <w:r>
              <w:rPr>
                <w:rFonts w:ascii="Arial" w:hAnsi="Arial" w:cs="Arial"/>
                <w:i/>
                <w:sz w:val="20"/>
              </w:rPr>
              <w:t>(STR 2.01.02:2016  2 priedas</w:t>
            </w:r>
            <w:r w:rsidRPr="001600ED">
              <w:rPr>
                <w:rFonts w:ascii="Arial" w:hAnsi="Arial" w:cs="Arial"/>
                <w:i/>
                <w:sz w:val="20"/>
              </w:rPr>
              <w:t>, 4 p.)</w:t>
            </w: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0</w:t>
            </w:r>
          </w:p>
        </w:tc>
      </w:tr>
      <w:tr w:rsidR="00CD52A5" w:rsidRPr="001600ED" w:rsidTr="000A7626">
        <w:trPr>
          <w:trHeight w:val="397"/>
        </w:trPr>
        <w:tc>
          <w:tcPr>
            <w:tcW w:w="5070" w:type="dxa"/>
            <w:gridSpan w:val="2"/>
            <w:shd w:val="clear" w:color="auto" w:fill="auto"/>
            <w:vAlign w:val="center"/>
          </w:tcPr>
          <w:p w:rsidR="00CD52A5" w:rsidRPr="001600ED" w:rsidRDefault="00CD52A5" w:rsidP="000A7626">
            <w:pPr>
              <w:tabs>
                <w:tab w:val="left" w:pos="915"/>
              </w:tabs>
              <w:rPr>
                <w:rFonts w:ascii="Arial" w:hAnsi="Arial" w:cs="Arial"/>
                <w:sz w:val="20"/>
              </w:rPr>
            </w:pPr>
            <w:r w:rsidRPr="001600ED">
              <w:rPr>
                <w:rFonts w:ascii="Arial" w:hAnsi="Arial" w:cs="Arial"/>
                <w:sz w:val="20"/>
              </w:rPr>
              <w:t>Vėdinamas oro tarpas</w:t>
            </w: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25-50</w:t>
            </w:r>
          </w:p>
        </w:tc>
        <w:tc>
          <w:tcPr>
            <w:tcW w:w="2268" w:type="dxa"/>
            <w:gridSpan w:val="2"/>
            <w:vMerge/>
            <w:shd w:val="clear" w:color="auto" w:fill="auto"/>
          </w:tcPr>
          <w:p w:rsidR="00CD52A5" w:rsidRPr="001600ED" w:rsidRDefault="00CD52A5" w:rsidP="000A7626">
            <w:pPr>
              <w:tabs>
                <w:tab w:val="left" w:pos="915"/>
              </w:tabs>
              <w:rPr>
                <w:rFonts w:ascii="Arial" w:hAnsi="Arial" w:cs="Arial"/>
                <w:sz w:val="20"/>
              </w:rPr>
            </w:pP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0</w:t>
            </w:r>
          </w:p>
        </w:tc>
      </w:tr>
      <w:tr w:rsidR="00CD52A5" w:rsidRPr="001600ED" w:rsidTr="000A7626">
        <w:trPr>
          <w:trHeight w:val="925"/>
        </w:trPr>
        <w:tc>
          <w:tcPr>
            <w:tcW w:w="1951" w:type="dxa"/>
            <w:shd w:val="clear" w:color="auto" w:fill="auto"/>
            <w:vAlign w:val="center"/>
          </w:tcPr>
          <w:p w:rsidR="00CD52A5" w:rsidRPr="001600ED" w:rsidRDefault="00CD52A5" w:rsidP="000A7626">
            <w:pPr>
              <w:tabs>
                <w:tab w:val="left" w:pos="915"/>
              </w:tabs>
              <w:rPr>
                <w:rFonts w:ascii="Arial" w:hAnsi="Arial" w:cs="Arial"/>
                <w:sz w:val="20"/>
                <w:lang w:val="en-US"/>
              </w:rPr>
            </w:pPr>
            <w:r w:rsidRPr="00E92484">
              <w:rPr>
                <w:rFonts w:ascii="Arial" w:hAnsi="Arial" w:cs="Arial"/>
                <w:sz w:val="20"/>
              </w:rPr>
              <w:t>Vėjo izoliacija, mineralinės vatos plokštės</w:t>
            </w:r>
            <w:r w:rsidRPr="001600ED">
              <w:rPr>
                <w:rFonts w:ascii="Arial" w:hAnsi="Arial" w:cs="Arial"/>
                <w:sz w:val="20"/>
                <w:lang w:val="en-US"/>
              </w:rPr>
              <w:t xml:space="preserve"> </w:t>
            </w:r>
            <w:r>
              <w:rPr>
                <w:rFonts w:ascii="Arial" w:hAnsi="Arial" w:cs="Arial"/>
                <w:sz w:val="20"/>
                <w:lang w:val="en-US"/>
              </w:rPr>
              <w:t>Isover SKL</w:t>
            </w:r>
          </w:p>
        </w:tc>
        <w:tc>
          <w:tcPr>
            <w:tcW w:w="3119" w:type="dxa"/>
            <w:shd w:val="clear" w:color="auto" w:fill="auto"/>
            <w:vAlign w:val="center"/>
          </w:tcPr>
          <w:p w:rsidR="00CD52A5" w:rsidRPr="001600ED" w:rsidRDefault="00CD52A5" w:rsidP="000A7626">
            <w:pPr>
              <w:tabs>
                <w:tab w:val="left" w:pos="915"/>
              </w:tabs>
              <w:rPr>
                <w:rFonts w:ascii="Arial" w:hAnsi="Arial" w:cs="Arial"/>
                <w:sz w:val="20"/>
              </w:rPr>
            </w:pPr>
            <w:r>
              <w:rPr>
                <w:rFonts w:ascii="Arial" w:hAnsi="Arial" w:cs="Arial"/>
                <w:sz w:val="20"/>
              </w:rPr>
              <w:t>oro laidumo parametrai</w:t>
            </w:r>
          </w:p>
          <w:p w:rsidR="00CD52A5" w:rsidRPr="001600ED" w:rsidRDefault="00CD52A5" w:rsidP="000A7626">
            <w:pPr>
              <w:tabs>
                <w:tab w:val="left" w:pos="915"/>
              </w:tabs>
              <w:rPr>
                <w:rFonts w:ascii="Arial" w:hAnsi="Arial" w:cs="Arial"/>
                <w:sz w:val="20"/>
              </w:rPr>
            </w:pPr>
            <w:r>
              <w:rPr>
                <w:rFonts w:ascii="Arial" w:hAnsi="Arial" w:cs="Arial"/>
                <w:sz w:val="20"/>
              </w:rPr>
              <w:t>I ≤ 33</w:t>
            </w:r>
            <w:r w:rsidRPr="001600ED">
              <w:rPr>
                <w:rFonts w:ascii="Arial" w:hAnsi="Arial" w:cs="Arial"/>
                <w:sz w:val="20"/>
              </w:rPr>
              <w:t>*10</w:t>
            </w:r>
            <w:r w:rsidRPr="001600ED">
              <w:rPr>
                <w:rFonts w:ascii="Arial" w:hAnsi="Arial" w:cs="Arial"/>
                <w:sz w:val="20"/>
                <w:vertAlign w:val="superscript"/>
              </w:rPr>
              <w:t>-6</w:t>
            </w:r>
            <w:r w:rsidRPr="001600ED">
              <w:rPr>
                <w:rFonts w:ascii="Arial" w:hAnsi="Arial" w:cs="Arial"/>
                <w:sz w:val="20"/>
              </w:rPr>
              <w:t xml:space="preserve"> m</w:t>
            </w:r>
            <w:r w:rsidRPr="001600ED">
              <w:rPr>
                <w:rFonts w:ascii="Arial" w:hAnsi="Arial" w:cs="Arial"/>
                <w:sz w:val="20"/>
                <w:vertAlign w:val="superscript"/>
              </w:rPr>
              <w:t>3</w:t>
            </w:r>
            <w:r w:rsidRPr="001600ED">
              <w:rPr>
                <w:rFonts w:ascii="Arial" w:hAnsi="Arial" w:cs="Arial"/>
                <w:sz w:val="20"/>
              </w:rPr>
              <w:t>/</w:t>
            </w:r>
            <w:r>
              <w:rPr>
                <w:rFonts w:ascii="Arial" w:hAnsi="Arial" w:cs="Arial"/>
                <w:sz w:val="20"/>
              </w:rPr>
              <w:t>(</w:t>
            </w:r>
            <w:r w:rsidRPr="001600ED">
              <w:rPr>
                <w:rFonts w:ascii="Arial" w:hAnsi="Arial" w:cs="Arial"/>
                <w:sz w:val="20"/>
              </w:rPr>
              <w:t>msPa</w:t>
            </w:r>
            <w:r>
              <w:rPr>
                <w:rFonts w:ascii="Arial" w:hAnsi="Arial" w:cs="Arial"/>
                <w:sz w:val="20"/>
              </w:rPr>
              <w:t>)</w:t>
            </w: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30</w:t>
            </w:r>
          </w:p>
          <w:p w:rsidR="00CD52A5" w:rsidRPr="001600ED" w:rsidRDefault="00CD52A5" w:rsidP="000A7626">
            <w:pPr>
              <w:tabs>
                <w:tab w:val="left" w:pos="915"/>
              </w:tabs>
              <w:jc w:val="center"/>
              <w:rPr>
                <w:rFonts w:ascii="Arial" w:hAnsi="Arial" w:cs="Arial"/>
                <w:sz w:val="20"/>
              </w:rPr>
            </w:pPr>
          </w:p>
        </w:tc>
        <w:tc>
          <w:tcPr>
            <w:tcW w:w="1134" w:type="dxa"/>
            <w:shd w:val="clear" w:color="auto" w:fill="auto"/>
            <w:vAlign w:val="center"/>
          </w:tcPr>
          <w:p w:rsidR="00CD52A5" w:rsidRPr="001600ED" w:rsidRDefault="00CD52A5" w:rsidP="000A7626">
            <w:pPr>
              <w:jc w:val="center"/>
              <w:rPr>
                <w:rFonts w:ascii="Arial" w:hAnsi="Arial" w:cs="Arial"/>
                <w:sz w:val="20"/>
              </w:rPr>
            </w:pPr>
            <w:r w:rsidRPr="001600ED">
              <w:rPr>
                <w:rFonts w:ascii="Arial" w:hAnsi="Arial" w:cs="Arial"/>
                <w:sz w:val="20"/>
              </w:rPr>
              <w:t>0.031</w:t>
            </w:r>
          </w:p>
        </w:tc>
        <w:tc>
          <w:tcPr>
            <w:tcW w:w="1134" w:type="dxa"/>
            <w:shd w:val="clear" w:color="auto" w:fill="auto"/>
            <w:vAlign w:val="center"/>
          </w:tcPr>
          <w:p w:rsidR="00CD52A5" w:rsidRPr="001600ED" w:rsidRDefault="00CD52A5" w:rsidP="000A7626">
            <w:pPr>
              <w:jc w:val="center"/>
              <w:rPr>
                <w:rFonts w:ascii="Arial" w:hAnsi="Arial" w:cs="Arial"/>
                <w:sz w:val="20"/>
              </w:rPr>
            </w:pPr>
            <w:r w:rsidRPr="001600ED">
              <w:rPr>
                <w:rFonts w:ascii="Arial" w:hAnsi="Arial" w:cs="Arial"/>
                <w:sz w:val="20"/>
              </w:rPr>
              <w:t>0.032</w:t>
            </w:r>
          </w:p>
        </w:tc>
        <w:tc>
          <w:tcPr>
            <w:tcW w:w="992" w:type="dxa"/>
            <w:shd w:val="clear" w:color="auto" w:fill="auto"/>
            <w:vAlign w:val="center"/>
          </w:tcPr>
          <w:p w:rsidR="00CD52A5" w:rsidRPr="001600ED" w:rsidRDefault="00CD52A5" w:rsidP="000A7626">
            <w:pPr>
              <w:jc w:val="center"/>
              <w:rPr>
                <w:rFonts w:ascii="Arial" w:hAnsi="Arial" w:cs="Arial"/>
                <w:sz w:val="20"/>
              </w:rPr>
            </w:pPr>
            <w:r w:rsidRPr="001600ED">
              <w:rPr>
                <w:rFonts w:ascii="Arial" w:hAnsi="Arial" w:cs="Arial"/>
                <w:sz w:val="20"/>
              </w:rPr>
              <w:t>0.938</w:t>
            </w:r>
          </w:p>
        </w:tc>
      </w:tr>
      <w:tr w:rsidR="00CD52A5" w:rsidRPr="001600ED" w:rsidTr="000A7626">
        <w:trPr>
          <w:trHeight w:val="745"/>
        </w:trPr>
        <w:tc>
          <w:tcPr>
            <w:tcW w:w="1951" w:type="dxa"/>
            <w:shd w:val="clear" w:color="auto" w:fill="auto"/>
            <w:vAlign w:val="center"/>
          </w:tcPr>
          <w:p w:rsidR="00CD52A5" w:rsidRPr="001600ED" w:rsidRDefault="00CD52A5" w:rsidP="000A7626">
            <w:pPr>
              <w:tabs>
                <w:tab w:val="left" w:pos="915"/>
              </w:tabs>
              <w:rPr>
                <w:rFonts w:ascii="Arial" w:hAnsi="Arial" w:cs="Arial"/>
                <w:sz w:val="20"/>
              </w:rPr>
            </w:pPr>
            <w:r w:rsidRPr="001600ED">
              <w:rPr>
                <w:rFonts w:ascii="Arial" w:hAnsi="Arial" w:cs="Arial"/>
                <w:sz w:val="20"/>
              </w:rPr>
              <w:t>Š</w:t>
            </w:r>
            <w:r>
              <w:rPr>
                <w:rFonts w:ascii="Arial" w:hAnsi="Arial" w:cs="Arial"/>
                <w:sz w:val="20"/>
              </w:rPr>
              <w:t>ilumos izoliacija, mineralinė</w:t>
            </w:r>
            <w:r w:rsidRPr="001600ED">
              <w:rPr>
                <w:rFonts w:ascii="Arial" w:hAnsi="Arial" w:cs="Arial"/>
                <w:sz w:val="20"/>
              </w:rPr>
              <w:t xml:space="preserve"> vata</w:t>
            </w:r>
            <w:r>
              <w:rPr>
                <w:rFonts w:ascii="Arial" w:hAnsi="Arial" w:cs="Arial"/>
                <w:sz w:val="20"/>
              </w:rPr>
              <w:t xml:space="preserve">  Isover Standard 35</w:t>
            </w:r>
          </w:p>
        </w:tc>
        <w:tc>
          <w:tcPr>
            <w:tcW w:w="3119" w:type="dxa"/>
            <w:shd w:val="clear" w:color="auto" w:fill="auto"/>
            <w:vAlign w:val="center"/>
          </w:tcPr>
          <w:p w:rsidR="00CD52A5" w:rsidRPr="001600ED" w:rsidRDefault="00CD52A5" w:rsidP="000A7626">
            <w:pPr>
              <w:tabs>
                <w:tab w:val="left" w:pos="915"/>
              </w:tabs>
              <w:rPr>
                <w:rFonts w:ascii="Arial" w:hAnsi="Arial" w:cs="Arial"/>
                <w:sz w:val="20"/>
              </w:rPr>
            </w:pPr>
            <w:r w:rsidRPr="001600ED">
              <w:rPr>
                <w:rFonts w:ascii="Arial" w:hAnsi="Arial" w:cs="Arial"/>
                <w:sz w:val="20"/>
              </w:rPr>
              <w:t>oro laidumo koeficientas</w:t>
            </w:r>
          </w:p>
          <w:p w:rsidR="00CD52A5" w:rsidRPr="001600ED" w:rsidRDefault="00CD52A5" w:rsidP="000A7626">
            <w:pPr>
              <w:tabs>
                <w:tab w:val="left" w:pos="915"/>
              </w:tabs>
              <w:rPr>
                <w:rFonts w:ascii="Arial" w:hAnsi="Arial" w:cs="Arial"/>
                <w:sz w:val="20"/>
              </w:rPr>
            </w:pPr>
            <w:r w:rsidRPr="001600ED">
              <w:rPr>
                <w:rFonts w:ascii="Arial" w:hAnsi="Arial" w:cs="Arial"/>
                <w:sz w:val="20"/>
              </w:rPr>
              <w:t xml:space="preserve">I </w:t>
            </w:r>
            <w:r w:rsidR="001668FD">
              <w:rPr>
                <w:rFonts w:ascii="Arial" w:hAnsi="Arial" w:cs="Arial"/>
                <w:sz w:val="20"/>
              </w:rPr>
              <w:t>≤ 84</w:t>
            </w:r>
            <w:r w:rsidRPr="001600ED">
              <w:rPr>
                <w:rFonts w:ascii="Arial" w:hAnsi="Arial" w:cs="Arial"/>
                <w:sz w:val="20"/>
              </w:rPr>
              <w:t>*10</w:t>
            </w:r>
            <w:r w:rsidRPr="001600ED">
              <w:rPr>
                <w:rFonts w:ascii="Arial" w:hAnsi="Arial" w:cs="Arial"/>
                <w:sz w:val="20"/>
                <w:vertAlign w:val="superscript"/>
              </w:rPr>
              <w:t>-6</w:t>
            </w:r>
            <w:r w:rsidRPr="001600ED">
              <w:rPr>
                <w:rFonts w:ascii="Arial" w:hAnsi="Arial" w:cs="Arial"/>
                <w:sz w:val="20"/>
              </w:rPr>
              <w:t xml:space="preserve"> m</w:t>
            </w:r>
            <w:r w:rsidRPr="001600ED">
              <w:rPr>
                <w:rFonts w:ascii="Arial" w:hAnsi="Arial" w:cs="Arial"/>
                <w:sz w:val="20"/>
                <w:vertAlign w:val="superscript"/>
              </w:rPr>
              <w:t>3</w:t>
            </w:r>
            <w:r w:rsidRPr="001600ED">
              <w:rPr>
                <w:rFonts w:ascii="Arial" w:hAnsi="Arial" w:cs="Arial"/>
                <w:sz w:val="20"/>
              </w:rPr>
              <w:t>/msPa</w:t>
            </w: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r w:rsidRPr="001600ED">
              <w:rPr>
                <w:rFonts w:ascii="Arial" w:hAnsi="Arial" w:cs="Arial"/>
                <w:sz w:val="20"/>
              </w:rPr>
              <w:t>1</w:t>
            </w:r>
            <w:r>
              <w:rPr>
                <w:rFonts w:ascii="Arial" w:hAnsi="Arial" w:cs="Arial"/>
                <w:sz w:val="20"/>
              </w:rPr>
              <w:t>50</w:t>
            </w:r>
          </w:p>
        </w:tc>
        <w:tc>
          <w:tcPr>
            <w:tcW w:w="1134" w:type="dxa"/>
            <w:shd w:val="clear" w:color="auto" w:fill="auto"/>
            <w:vAlign w:val="center"/>
          </w:tcPr>
          <w:p w:rsidR="00CD52A5" w:rsidRPr="001600ED" w:rsidRDefault="00CD52A5" w:rsidP="000A7626">
            <w:pPr>
              <w:jc w:val="center"/>
              <w:rPr>
                <w:rFonts w:ascii="Arial" w:hAnsi="Arial" w:cs="Arial"/>
                <w:sz w:val="20"/>
                <w:lang w:val="en-US"/>
              </w:rPr>
            </w:pPr>
            <w:r w:rsidRPr="001600ED">
              <w:rPr>
                <w:rFonts w:ascii="Arial" w:hAnsi="Arial" w:cs="Arial"/>
                <w:sz w:val="20"/>
              </w:rPr>
              <w:t>0.03</w:t>
            </w:r>
            <w:r>
              <w:rPr>
                <w:rFonts w:ascii="Arial" w:hAnsi="Arial" w:cs="Arial"/>
                <w:sz w:val="20"/>
              </w:rPr>
              <w:t>5</w:t>
            </w:r>
          </w:p>
        </w:tc>
        <w:tc>
          <w:tcPr>
            <w:tcW w:w="1134" w:type="dxa"/>
            <w:shd w:val="clear" w:color="auto" w:fill="auto"/>
            <w:vAlign w:val="center"/>
          </w:tcPr>
          <w:p w:rsidR="00CD52A5" w:rsidRPr="001600ED" w:rsidRDefault="00CD52A5" w:rsidP="000A7626">
            <w:pPr>
              <w:jc w:val="center"/>
              <w:rPr>
                <w:rFonts w:ascii="Arial" w:hAnsi="Arial" w:cs="Arial"/>
                <w:sz w:val="20"/>
                <w:lang w:val="en-US"/>
              </w:rPr>
            </w:pPr>
            <w:r w:rsidRPr="001600ED">
              <w:rPr>
                <w:rFonts w:ascii="Arial" w:hAnsi="Arial" w:cs="Arial"/>
                <w:sz w:val="20"/>
              </w:rPr>
              <w:t>0.03</w:t>
            </w:r>
            <w:r>
              <w:rPr>
                <w:rFonts w:ascii="Arial" w:hAnsi="Arial" w:cs="Arial"/>
                <w:sz w:val="20"/>
              </w:rPr>
              <w:t>6</w:t>
            </w:r>
          </w:p>
        </w:tc>
        <w:tc>
          <w:tcPr>
            <w:tcW w:w="992" w:type="dxa"/>
            <w:shd w:val="clear" w:color="auto" w:fill="auto"/>
            <w:vAlign w:val="center"/>
          </w:tcPr>
          <w:p w:rsidR="00CD52A5" w:rsidRDefault="00CD52A5" w:rsidP="000A7626">
            <w:pPr>
              <w:jc w:val="center"/>
              <w:rPr>
                <w:rFonts w:ascii="Arial" w:hAnsi="Arial" w:cs="Arial"/>
                <w:sz w:val="20"/>
                <w:lang w:val="en-US"/>
              </w:rPr>
            </w:pPr>
          </w:p>
          <w:p w:rsidR="00CD52A5" w:rsidRDefault="00CD52A5" w:rsidP="000A7626">
            <w:pPr>
              <w:jc w:val="center"/>
              <w:rPr>
                <w:rFonts w:ascii="Arial" w:hAnsi="Arial" w:cs="Arial"/>
                <w:sz w:val="20"/>
                <w:lang w:val="en-US"/>
              </w:rPr>
            </w:pPr>
            <w:r>
              <w:rPr>
                <w:rFonts w:ascii="Arial" w:hAnsi="Arial" w:cs="Arial"/>
                <w:sz w:val="20"/>
                <w:lang w:val="en-US"/>
              </w:rPr>
              <w:t>4.167</w:t>
            </w:r>
          </w:p>
          <w:p w:rsidR="00CD52A5" w:rsidRPr="001600ED" w:rsidRDefault="00CD52A5" w:rsidP="000A7626">
            <w:pPr>
              <w:jc w:val="center"/>
              <w:rPr>
                <w:rFonts w:ascii="Arial" w:hAnsi="Arial" w:cs="Arial"/>
                <w:sz w:val="20"/>
                <w:lang w:val="en-US"/>
              </w:rPr>
            </w:pPr>
          </w:p>
        </w:tc>
      </w:tr>
      <w:tr w:rsidR="00CD52A5" w:rsidRPr="001600ED" w:rsidTr="00CD52A5">
        <w:trPr>
          <w:trHeight w:val="753"/>
        </w:trPr>
        <w:tc>
          <w:tcPr>
            <w:tcW w:w="5070" w:type="dxa"/>
            <w:gridSpan w:val="2"/>
            <w:shd w:val="clear" w:color="auto" w:fill="auto"/>
            <w:vAlign w:val="center"/>
          </w:tcPr>
          <w:p w:rsidR="00CD52A5" w:rsidRPr="001600ED" w:rsidRDefault="00CD52A5" w:rsidP="000A7626">
            <w:pPr>
              <w:rPr>
                <w:rFonts w:ascii="Arial" w:hAnsi="Arial" w:cs="Arial"/>
                <w:sz w:val="20"/>
                <w:lang w:val="da-DK"/>
              </w:rPr>
            </w:pPr>
            <w:r>
              <w:rPr>
                <w:rFonts w:ascii="Arial" w:hAnsi="Arial" w:cs="Arial"/>
                <w:sz w:val="20"/>
                <w:lang w:val="da-DK"/>
              </w:rPr>
              <w:t xml:space="preserve">Esama siena, </w:t>
            </w:r>
            <w:r w:rsidRPr="00053C9B">
              <w:rPr>
                <w:rFonts w:ascii="Arial" w:hAnsi="Arial" w:cs="Arial"/>
                <w:sz w:val="20"/>
              </w:rPr>
              <w:t>iki 1992 m.pastatytuose pastatuose</w:t>
            </w:r>
            <w:r w:rsidRPr="00053C9B">
              <w:rPr>
                <w:rFonts w:ascii="Arial" w:hAnsi="Arial" w:cs="Arial"/>
                <w:sz w:val="20"/>
                <w:lang w:val="da-DK"/>
              </w:rPr>
              <w:t xml:space="preserve"> </w:t>
            </w:r>
            <w:r>
              <w:rPr>
                <w:rFonts w:ascii="Arial" w:hAnsi="Arial" w:cs="Arial"/>
                <w:sz w:val="20"/>
                <w:lang w:val="da-DK"/>
              </w:rPr>
              <w:t>(pagal STR 2.01.02:2016, 5 priedą, 5.1 lentelę)</w:t>
            </w:r>
          </w:p>
        </w:tc>
        <w:tc>
          <w:tcPr>
            <w:tcW w:w="992" w:type="dxa"/>
            <w:shd w:val="clear" w:color="auto" w:fill="auto"/>
            <w:vAlign w:val="center"/>
          </w:tcPr>
          <w:p w:rsidR="00CD52A5" w:rsidRPr="001600ED" w:rsidRDefault="00CD52A5" w:rsidP="000A7626">
            <w:pPr>
              <w:tabs>
                <w:tab w:val="left" w:pos="915"/>
              </w:tabs>
              <w:jc w:val="center"/>
              <w:rPr>
                <w:rFonts w:ascii="Arial" w:hAnsi="Arial" w:cs="Arial"/>
                <w:sz w:val="20"/>
              </w:rPr>
            </w:pPr>
          </w:p>
        </w:tc>
        <w:tc>
          <w:tcPr>
            <w:tcW w:w="1134" w:type="dxa"/>
            <w:shd w:val="clear" w:color="auto" w:fill="auto"/>
            <w:vAlign w:val="center"/>
          </w:tcPr>
          <w:p w:rsidR="00CD52A5" w:rsidRPr="001600ED" w:rsidRDefault="00CD52A5" w:rsidP="000A7626">
            <w:pPr>
              <w:tabs>
                <w:tab w:val="left" w:pos="915"/>
              </w:tabs>
              <w:jc w:val="center"/>
              <w:rPr>
                <w:rFonts w:ascii="Arial" w:hAnsi="Arial" w:cs="Arial"/>
                <w:sz w:val="20"/>
              </w:rPr>
            </w:pPr>
          </w:p>
        </w:tc>
        <w:tc>
          <w:tcPr>
            <w:tcW w:w="1134" w:type="dxa"/>
            <w:shd w:val="clear" w:color="auto" w:fill="auto"/>
            <w:vAlign w:val="center"/>
          </w:tcPr>
          <w:p w:rsidR="00CD52A5" w:rsidRPr="001600ED" w:rsidRDefault="00CD52A5" w:rsidP="000A7626">
            <w:pPr>
              <w:tabs>
                <w:tab w:val="left" w:pos="915"/>
              </w:tabs>
              <w:jc w:val="center"/>
              <w:rPr>
                <w:rFonts w:ascii="Arial" w:hAnsi="Arial" w:cs="Arial"/>
                <w:sz w:val="20"/>
              </w:rPr>
            </w:pPr>
          </w:p>
        </w:tc>
        <w:tc>
          <w:tcPr>
            <w:tcW w:w="992" w:type="dxa"/>
            <w:shd w:val="clear" w:color="auto" w:fill="auto"/>
            <w:vAlign w:val="center"/>
          </w:tcPr>
          <w:p w:rsidR="00CD52A5" w:rsidRPr="001600ED" w:rsidRDefault="00EE3F9B" w:rsidP="00CD52A5">
            <w:pPr>
              <w:jc w:val="center"/>
              <w:rPr>
                <w:rFonts w:ascii="Arial" w:hAnsi="Arial" w:cs="Arial"/>
                <w:sz w:val="20"/>
                <w:lang w:val="en-US"/>
              </w:rPr>
            </w:pPr>
            <w:r>
              <w:rPr>
                <w:rFonts w:ascii="Arial" w:hAnsi="Arial" w:cs="Arial"/>
                <w:sz w:val="20"/>
                <w:lang w:val="en-US"/>
              </w:rPr>
              <w:t>0,61</w:t>
            </w:r>
            <w:r w:rsidR="00CD52A5">
              <w:rPr>
                <w:rFonts w:ascii="Arial" w:hAnsi="Arial" w:cs="Arial"/>
                <w:sz w:val="20"/>
                <w:lang w:val="en-US"/>
              </w:rPr>
              <w:t>7</w:t>
            </w:r>
          </w:p>
        </w:tc>
      </w:tr>
      <w:tr w:rsidR="00CD52A5" w:rsidRPr="001600ED" w:rsidTr="000A7626">
        <w:tc>
          <w:tcPr>
            <w:tcW w:w="5070" w:type="dxa"/>
            <w:gridSpan w:val="2"/>
            <w:shd w:val="clear" w:color="auto" w:fill="auto"/>
            <w:vAlign w:val="center"/>
          </w:tcPr>
          <w:p w:rsidR="00CD52A5" w:rsidRPr="001600ED" w:rsidRDefault="00CD52A5" w:rsidP="000A7626">
            <w:pPr>
              <w:spacing w:line="360" w:lineRule="auto"/>
              <w:rPr>
                <w:rFonts w:ascii="Arial" w:hAnsi="Arial" w:cs="Arial"/>
                <w:sz w:val="20"/>
                <w:vertAlign w:val="subscript"/>
              </w:rPr>
            </w:pPr>
            <w:r w:rsidRPr="001600ED">
              <w:rPr>
                <w:rFonts w:ascii="Arial" w:hAnsi="Arial" w:cs="Arial"/>
                <w:sz w:val="20"/>
              </w:rPr>
              <w:t>Sienos vidinio pav. šiluminė varža R</w:t>
            </w:r>
            <w:r w:rsidRPr="001600ED">
              <w:rPr>
                <w:rFonts w:ascii="Arial" w:hAnsi="Arial" w:cs="Arial"/>
                <w:sz w:val="20"/>
                <w:vertAlign w:val="subscript"/>
              </w:rPr>
              <w:t>si</w:t>
            </w:r>
          </w:p>
        </w:tc>
        <w:tc>
          <w:tcPr>
            <w:tcW w:w="3260" w:type="dxa"/>
            <w:gridSpan w:val="3"/>
            <w:vMerge w:val="restart"/>
            <w:shd w:val="clear" w:color="auto" w:fill="auto"/>
            <w:vAlign w:val="center"/>
          </w:tcPr>
          <w:p w:rsidR="00CD52A5" w:rsidRPr="001600ED" w:rsidRDefault="00CD52A5" w:rsidP="000A7626">
            <w:pPr>
              <w:rPr>
                <w:rFonts w:ascii="Arial" w:hAnsi="Arial" w:cs="Arial"/>
                <w:i/>
                <w:sz w:val="20"/>
              </w:rPr>
            </w:pPr>
          </w:p>
        </w:tc>
        <w:tc>
          <w:tcPr>
            <w:tcW w:w="992" w:type="dxa"/>
            <w:shd w:val="clear" w:color="auto" w:fill="auto"/>
            <w:vAlign w:val="center"/>
          </w:tcPr>
          <w:p w:rsidR="00CD52A5" w:rsidRPr="001600ED" w:rsidRDefault="00CD52A5" w:rsidP="000A7626">
            <w:pPr>
              <w:jc w:val="center"/>
              <w:rPr>
                <w:rFonts w:ascii="Arial" w:hAnsi="Arial" w:cs="Arial"/>
                <w:sz w:val="20"/>
              </w:rPr>
            </w:pPr>
            <w:r w:rsidRPr="001600ED">
              <w:rPr>
                <w:rFonts w:ascii="Arial" w:hAnsi="Arial" w:cs="Arial"/>
                <w:sz w:val="20"/>
              </w:rPr>
              <w:t>0.13</w:t>
            </w:r>
          </w:p>
        </w:tc>
      </w:tr>
      <w:tr w:rsidR="00CD52A5" w:rsidRPr="001600ED" w:rsidTr="000A7626">
        <w:tc>
          <w:tcPr>
            <w:tcW w:w="5070" w:type="dxa"/>
            <w:gridSpan w:val="2"/>
            <w:shd w:val="clear" w:color="auto" w:fill="auto"/>
            <w:vAlign w:val="center"/>
          </w:tcPr>
          <w:p w:rsidR="00CD52A5" w:rsidRPr="001600ED" w:rsidRDefault="00CD52A5" w:rsidP="000A7626">
            <w:pPr>
              <w:spacing w:line="360" w:lineRule="auto"/>
              <w:rPr>
                <w:rFonts w:ascii="Arial" w:hAnsi="Arial" w:cs="Arial"/>
                <w:sz w:val="20"/>
              </w:rPr>
            </w:pPr>
            <w:r w:rsidRPr="001600ED">
              <w:rPr>
                <w:rFonts w:ascii="Arial" w:hAnsi="Arial" w:cs="Arial"/>
                <w:sz w:val="20"/>
              </w:rPr>
              <w:t>Sienos išorinio pav. šiluminė varža R</w:t>
            </w:r>
            <w:r w:rsidRPr="001600ED">
              <w:rPr>
                <w:rFonts w:ascii="Arial" w:hAnsi="Arial" w:cs="Arial"/>
                <w:sz w:val="20"/>
                <w:vertAlign w:val="subscript"/>
              </w:rPr>
              <w:t>se</w:t>
            </w:r>
            <w:r w:rsidRPr="001600ED">
              <w:rPr>
                <w:rFonts w:ascii="Arial" w:hAnsi="Arial" w:cs="Arial"/>
                <w:sz w:val="20"/>
              </w:rPr>
              <w:t>=R</w:t>
            </w:r>
            <w:r w:rsidRPr="001600ED">
              <w:rPr>
                <w:rFonts w:ascii="Arial" w:hAnsi="Arial" w:cs="Arial"/>
                <w:sz w:val="20"/>
                <w:vertAlign w:val="subscript"/>
              </w:rPr>
              <w:t>si</w:t>
            </w:r>
          </w:p>
        </w:tc>
        <w:tc>
          <w:tcPr>
            <w:tcW w:w="3260" w:type="dxa"/>
            <w:gridSpan w:val="3"/>
            <w:vMerge/>
            <w:shd w:val="clear" w:color="auto" w:fill="auto"/>
            <w:vAlign w:val="center"/>
          </w:tcPr>
          <w:p w:rsidR="00CD52A5" w:rsidRPr="001600ED" w:rsidRDefault="00CD52A5" w:rsidP="000A7626">
            <w:pPr>
              <w:tabs>
                <w:tab w:val="left" w:pos="915"/>
              </w:tabs>
              <w:jc w:val="center"/>
              <w:rPr>
                <w:rFonts w:ascii="Arial" w:hAnsi="Arial" w:cs="Arial"/>
                <w:sz w:val="20"/>
              </w:rPr>
            </w:pPr>
          </w:p>
        </w:tc>
        <w:tc>
          <w:tcPr>
            <w:tcW w:w="992" w:type="dxa"/>
            <w:shd w:val="clear" w:color="auto" w:fill="auto"/>
            <w:vAlign w:val="center"/>
          </w:tcPr>
          <w:p w:rsidR="00CD52A5" w:rsidRPr="001600ED" w:rsidRDefault="00CD52A5" w:rsidP="000A7626">
            <w:pPr>
              <w:jc w:val="center"/>
              <w:rPr>
                <w:rFonts w:ascii="Arial" w:hAnsi="Arial" w:cs="Arial"/>
                <w:sz w:val="20"/>
              </w:rPr>
            </w:pPr>
            <w:r w:rsidRPr="001600ED">
              <w:rPr>
                <w:rFonts w:ascii="Arial" w:hAnsi="Arial" w:cs="Arial"/>
                <w:sz w:val="20"/>
              </w:rPr>
              <w:t>0.13</w:t>
            </w:r>
          </w:p>
        </w:tc>
      </w:tr>
      <w:tr w:rsidR="00CD52A5" w:rsidRPr="001600ED" w:rsidTr="000A7626">
        <w:tc>
          <w:tcPr>
            <w:tcW w:w="8330" w:type="dxa"/>
            <w:gridSpan w:val="5"/>
            <w:shd w:val="clear" w:color="auto" w:fill="auto"/>
            <w:vAlign w:val="center"/>
          </w:tcPr>
          <w:p w:rsidR="00CD52A5" w:rsidRPr="001600ED" w:rsidRDefault="00CD52A5" w:rsidP="000A7626">
            <w:pPr>
              <w:spacing w:line="360" w:lineRule="auto"/>
              <w:rPr>
                <w:rFonts w:ascii="Arial" w:hAnsi="Arial" w:cs="Arial"/>
                <w:i/>
                <w:sz w:val="20"/>
              </w:rPr>
            </w:pPr>
            <w:r w:rsidRPr="001600ED">
              <w:rPr>
                <w:rFonts w:ascii="Arial" w:hAnsi="Arial" w:cs="Arial"/>
                <w:i/>
                <w:sz w:val="20"/>
              </w:rPr>
              <w:t>Sienos visuminė šiluminė varža R</w:t>
            </w:r>
            <w:r w:rsidRPr="001600ED">
              <w:rPr>
                <w:rFonts w:ascii="Arial" w:hAnsi="Arial" w:cs="Arial"/>
                <w:i/>
                <w:sz w:val="20"/>
                <w:vertAlign w:val="subscript"/>
              </w:rPr>
              <w:t xml:space="preserve">t  </w:t>
            </w:r>
            <w:r w:rsidRPr="001600ED">
              <w:rPr>
                <w:rFonts w:ascii="Arial" w:hAnsi="Arial" w:cs="Arial"/>
                <w:i/>
                <w:sz w:val="20"/>
              </w:rPr>
              <w:t>, m</w:t>
            </w:r>
            <w:r w:rsidRPr="001600ED">
              <w:rPr>
                <w:rFonts w:ascii="Arial" w:hAnsi="Arial" w:cs="Arial"/>
                <w:i/>
                <w:sz w:val="20"/>
                <w:vertAlign w:val="superscript"/>
              </w:rPr>
              <w:t>2</w:t>
            </w:r>
            <w:r w:rsidRPr="001600ED">
              <w:rPr>
                <w:rFonts w:ascii="Arial" w:hAnsi="Arial" w:cs="Arial"/>
                <w:i/>
                <w:sz w:val="20"/>
              </w:rPr>
              <w:t>*K/W</w:t>
            </w:r>
          </w:p>
        </w:tc>
        <w:tc>
          <w:tcPr>
            <w:tcW w:w="992" w:type="dxa"/>
            <w:shd w:val="clear" w:color="auto" w:fill="auto"/>
            <w:vAlign w:val="center"/>
          </w:tcPr>
          <w:p w:rsidR="00CD52A5" w:rsidRPr="001600ED" w:rsidRDefault="00EE3F9B" w:rsidP="000A7626">
            <w:pPr>
              <w:jc w:val="center"/>
              <w:rPr>
                <w:rFonts w:ascii="Arial" w:hAnsi="Arial" w:cs="Arial"/>
                <w:i/>
                <w:sz w:val="20"/>
              </w:rPr>
            </w:pPr>
            <w:r>
              <w:rPr>
                <w:rFonts w:ascii="Arial" w:hAnsi="Arial" w:cs="Arial"/>
                <w:i/>
                <w:sz w:val="20"/>
              </w:rPr>
              <w:t>5</w:t>
            </w:r>
            <w:r w:rsidR="00CD52A5" w:rsidRPr="001600ED">
              <w:rPr>
                <w:rFonts w:ascii="Arial" w:hAnsi="Arial" w:cs="Arial"/>
                <w:i/>
                <w:sz w:val="20"/>
              </w:rPr>
              <w:t>.</w:t>
            </w:r>
            <w:r>
              <w:rPr>
                <w:rFonts w:ascii="Arial" w:hAnsi="Arial" w:cs="Arial"/>
                <w:i/>
                <w:sz w:val="20"/>
              </w:rPr>
              <w:t>98</w:t>
            </w:r>
            <w:r w:rsidR="00CD52A5">
              <w:rPr>
                <w:rFonts w:ascii="Arial" w:hAnsi="Arial" w:cs="Arial"/>
                <w:i/>
                <w:sz w:val="20"/>
              </w:rPr>
              <w:t>1</w:t>
            </w:r>
          </w:p>
        </w:tc>
      </w:tr>
      <w:tr w:rsidR="00CD52A5" w:rsidRPr="001600ED" w:rsidTr="000A7626">
        <w:tc>
          <w:tcPr>
            <w:tcW w:w="8330" w:type="dxa"/>
            <w:gridSpan w:val="5"/>
            <w:shd w:val="clear" w:color="auto" w:fill="auto"/>
            <w:vAlign w:val="center"/>
          </w:tcPr>
          <w:p w:rsidR="00CD52A5" w:rsidRPr="001600ED" w:rsidRDefault="00CD52A5" w:rsidP="000A7626">
            <w:pPr>
              <w:spacing w:line="360" w:lineRule="auto"/>
              <w:rPr>
                <w:rFonts w:ascii="Arial" w:hAnsi="Arial" w:cs="Arial"/>
                <w:i/>
                <w:sz w:val="20"/>
              </w:rPr>
            </w:pPr>
            <w:r w:rsidRPr="001600ED">
              <w:rPr>
                <w:rFonts w:ascii="Arial" w:hAnsi="Arial" w:cs="Arial"/>
                <w:i/>
                <w:sz w:val="20"/>
              </w:rPr>
              <w:t>Sienos su vėdinamu oro tarpsluoksniu šilumos perdavimo koef. U, W/(m</w:t>
            </w:r>
            <w:r w:rsidRPr="001600ED">
              <w:rPr>
                <w:rFonts w:ascii="Arial" w:hAnsi="Arial" w:cs="Arial"/>
                <w:i/>
                <w:sz w:val="20"/>
                <w:vertAlign w:val="superscript"/>
              </w:rPr>
              <w:t>2</w:t>
            </w:r>
            <w:r w:rsidRPr="001600ED">
              <w:rPr>
                <w:rFonts w:ascii="Arial" w:hAnsi="Arial" w:cs="Arial"/>
                <w:i/>
                <w:sz w:val="20"/>
              </w:rPr>
              <w:t xml:space="preserve">*K); </w:t>
            </w:r>
          </w:p>
        </w:tc>
        <w:tc>
          <w:tcPr>
            <w:tcW w:w="992" w:type="dxa"/>
            <w:shd w:val="clear" w:color="auto" w:fill="auto"/>
            <w:vAlign w:val="center"/>
          </w:tcPr>
          <w:p w:rsidR="00CD52A5" w:rsidRPr="001600ED" w:rsidRDefault="00CD52A5" w:rsidP="000A7626">
            <w:pPr>
              <w:jc w:val="center"/>
              <w:rPr>
                <w:rFonts w:ascii="Arial" w:hAnsi="Arial" w:cs="Arial"/>
                <w:i/>
                <w:sz w:val="20"/>
              </w:rPr>
            </w:pPr>
            <w:r w:rsidRPr="001600ED">
              <w:rPr>
                <w:rFonts w:ascii="Arial" w:hAnsi="Arial" w:cs="Arial"/>
                <w:i/>
                <w:sz w:val="20"/>
              </w:rPr>
              <w:t>0.</w:t>
            </w:r>
            <w:r w:rsidR="00EE3F9B">
              <w:rPr>
                <w:rFonts w:ascii="Arial" w:hAnsi="Arial" w:cs="Arial"/>
                <w:i/>
                <w:sz w:val="20"/>
              </w:rPr>
              <w:t>1672</w:t>
            </w:r>
          </w:p>
        </w:tc>
      </w:tr>
      <w:tr w:rsidR="00CD52A5" w:rsidRPr="001600ED" w:rsidTr="000A7626">
        <w:tc>
          <w:tcPr>
            <w:tcW w:w="8330" w:type="dxa"/>
            <w:gridSpan w:val="5"/>
            <w:shd w:val="clear" w:color="auto" w:fill="auto"/>
            <w:vAlign w:val="center"/>
          </w:tcPr>
          <w:p w:rsidR="00CD52A5" w:rsidRPr="001600ED" w:rsidRDefault="00CD52A5" w:rsidP="000A7626">
            <w:pPr>
              <w:spacing w:line="360" w:lineRule="auto"/>
              <w:rPr>
                <w:rFonts w:ascii="Arial" w:hAnsi="Arial" w:cs="Arial"/>
                <w:i/>
                <w:sz w:val="20"/>
              </w:rPr>
            </w:pPr>
            <w:r>
              <w:rPr>
                <w:rFonts w:ascii="Arial" w:hAnsi="Arial" w:cs="Arial"/>
                <w:i/>
                <w:sz w:val="20"/>
              </w:rPr>
              <w:t>Pataisa dėl nerūdijančio plieno</w:t>
            </w:r>
            <w:r w:rsidRPr="001600ED">
              <w:rPr>
                <w:rFonts w:ascii="Arial" w:hAnsi="Arial" w:cs="Arial"/>
                <w:i/>
                <w:sz w:val="20"/>
              </w:rPr>
              <w:t xml:space="preserve"> laikiklių </w:t>
            </w:r>
            <w:r w:rsidRPr="001B611B">
              <w:rPr>
                <w:rFonts w:ascii="Arial" w:hAnsi="Arial" w:cs="Arial"/>
                <w:b/>
                <w:i/>
                <w:sz w:val="20"/>
                <w:u w:val="single"/>
              </w:rPr>
              <w:t>2,78 vnt/m</w:t>
            </w:r>
            <w:r w:rsidRPr="001B611B">
              <w:rPr>
                <w:rFonts w:ascii="Arial" w:hAnsi="Arial" w:cs="Arial"/>
                <w:b/>
                <w:i/>
                <w:sz w:val="20"/>
                <w:u w:val="single"/>
                <w:vertAlign w:val="superscript"/>
              </w:rPr>
              <w:t>2</w:t>
            </w:r>
            <w:r>
              <w:rPr>
                <w:rFonts w:ascii="Arial" w:hAnsi="Arial" w:cs="Arial"/>
                <w:i/>
                <w:sz w:val="20"/>
              </w:rPr>
              <w:t xml:space="preserve">, </w:t>
            </w:r>
            <w:r w:rsidRPr="001600ED">
              <w:rPr>
                <w:rFonts w:ascii="Arial" w:hAnsi="Arial" w:cs="Arial"/>
                <w:i/>
                <w:sz w:val="20"/>
              </w:rPr>
              <w:t>ΔU</w:t>
            </w:r>
            <w:r w:rsidRPr="001600ED">
              <w:rPr>
                <w:rFonts w:ascii="Arial" w:hAnsi="Arial" w:cs="Arial"/>
                <w:i/>
                <w:sz w:val="20"/>
                <w:vertAlign w:val="subscript"/>
              </w:rPr>
              <w:t>f</w:t>
            </w:r>
            <w:r w:rsidRPr="001600ED">
              <w:rPr>
                <w:rFonts w:ascii="Arial" w:hAnsi="Arial" w:cs="Arial"/>
                <w:i/>
                <w:sz w:val="20"/>
              </w:rPr>
              <w:t>, W/(m</w:t>
            </w:r>
            <w:r w:rsidRPr="001600ED">
              <w:rPr>
                <w:rFonts w:ascii="Arial" w:hAnsi="Arial" w:cs="Arial"/>
                <w:i/>
                <w:sz w:val="20"/>
                <w:vertAlign w:val="superscript"/>
              </w:rPr>
              <w:t>2</w:t>
            </w:r>
            <w:r w:rsidRPr="001600ED">
              <w:rPr>
                <w:rFonts w:ascii="Arial" w:hAnsi="Arial" w:cs="Arial"/>
                <w:i/>
                <w:sz w:val="20"/>
              </w:rPr>
              <w:t xml:space="preserve">*K)  </w:t>
            </w:r>
          </w:p>
        </w:tc>
        <w:tc>
          <w:tcPr>
            <w:tcW w:w="992" w:type="dxa"/>
            <w:shd w:val="clear" w:color="auto" w:fill="auto"/>
            <w:vAlign w:val="center"/>
          </w:tcPr>
          <w:p w:rsidR="00CD52A5" w:rsidRPr="001600ED" w:rsidRDefault="00EE3F9B" w:rsidP="000A7626">
            <w:pPr>
              <w:jc w:val="center"/>
              <w:rPr>
                <w:rFonts w:ascii="Arial" w:hAnsi="Arial" w:cs="Arial"/>
                <w:i/>
                <w:sz w:val="20"/>
                <w:lang w:val="en-US"/>
              </w:rPr>
            </w:pPr>
            <w:r>
              <w:rPr>
                <w:rFonts w:ascii="Arial" w:hAnsi="Arial" w:cs="Arial"/>
                <w:i/>
                <w:sz w:val="20"/>
              </w:rPr>
              <w:t>0.0271</w:t>
            </w:r>
          </w:p>
        </w:tc>
      </w:tr>
      <w:tr w:rsidR="00CD52A5" w:rsidRPr="001600ED" w:rsidTr="000A7626">
        <w:tc>
          <w:tcPr>
            <w:tcW w:w="8330" w:type="dxa"/>
            <w:gridSpan w:val="5"/>
            <w:shd w:val="clear" w:color="auto" w:fill="auto"/>
            <w:vAlign w:val="center"/>
          </w:tcPr>
          <w:p w:rsidR="00CD52A5" w:rsidRPr="001600ED" w:rsidRDefault="00CD52A5" w:rsidP="000A7626">
            <w:pPr>
              <w:spacing w:line="360" w:lineRule="auto"/>
              <w:rPr>
                <w:rFonts w:ascii="Arial" w:hAnsi="Arial" w:cs="Arial"/>
                <w:i/>
                <w:sz w:val="20"/>
              </w:rPr>
            </w:pPr>
            <w:r w:rsidRPr="001600ED">
              <w:rPr>
                <w:rFonts w:ascii="Arial" w:hAnsi="Arial" w:cs="Arial"/>
                <w:i/>
                <w:sz w:val="20"/>
              </w:rPr>
              <w:t>Projektinis šilumos perdavimo koef. įvertinant metalines jungtis, U</w:t>
            </w:r>
            <w:r w:rsidRPr="001600ED">
              <w:rPr>
                <w:rFonts w:ascii="Arial" w:hAnsi="Arial" w:cs="Arial"/>
                <w:i/>
                <w:sz w:val="20"/>
                <w:vertAlign w:val="superscript"/>
              </w:rPr>
              <w:t>I</w:t>
            </w:r>
            <w:r w:rsidRPr="001600ED">
              <w:rPr>
                <w:rFonts w:ascii="Arial" w:hAnsi="Arial" w:cs="Arial"/>
                <w:i/>
                <w:sz w:val="20"/>
              </w:rPr>
              <w:t>, W/(m</w:t>
            </w:r>
            <w:r w:rsidRPr="001600ED">
              <w:rPr>
                <w:rFonts w:ascii="Arial" w:hAnsi="Arial" w:cs="Arial"/>
                <w:i/>
                <w:sz w:val="20"/>
                <w:vertAlign w:val="superscript"/>
              </w:rPr>
              <w:t>2</w:t>
            </w:r>
            <w:r w:rsidRPr="001600ED">
              <w:rPr>
                <w:rFonts w:ascii="Arial" w:hAnsi="Arial" w:cs="Arial"/>
                <w:i/>
                <w:sz w:val="20"/>
              </w:rPr>
              <w:t>*K);</w:t>
            </w:r>
          </w:p>
        </w:tc>
        <w:tc>
          <w:tcPr>
            <w:tcW w:w="992" w:type="dxa"/>
            <w:shd w:val="clear" w:color="auto" w:fill="auto"/>
            <w:vAlign w:val="center"/>
          </w:tcPr>
          <w:p w:rsidR="00CD52A5" w:rsidRPr="001600ED" w:rsidRDefault="00CD52A5" w:rsidP="000A7626">
            <w:pPr>
              <w:jc w:val="center"/>
              <w:rPr>
                <w:rFonts w:ascii="Arial" w:hAnsi="Arial" w:cs="Arial"/>
                <w:b/>
                <w:i/>
                <w:sz w:val="20"/>
              </w:rPr>
            </w:pPr>
            <w:r w:rsidRPr="001600ED">
              <w:rPr>
                <w:rFonts w:ascii="Arial" w:hAnsi="Arial" w:cs="Arial"/>
                <w:b/>
                <w:i/>
                <w:sz w:val="20"/>
              </w:rPr>
              <w:t>0.</w:t>
            </w:r>
            <w:r w:rsidR="00E92484">
              <w:rPr>
                <w:rFonts w:ascii="Arial" w:hAnsi="Arial" w:cs="Arial"/>
                <w:b/>
                <w:i/>
                <w:sz w:val="20"/>
              </w:rPr>
              <w:t>1942</w:t>
            </w:r>
          </w:p>
        </w:tc>
      </w:tr>
    </w:tbl>
    <w:p w:rsidR="00CD52A5" w:rsidRPr="006D3201" w:rsidRDefault="00CD52A5" w:rsidP="00CD52A5">
      <w:pPr>
        <w:tabs>
          <w:tab w:val="left" w:pos="915"/>
        </w:tabs>
        <w:rPr>
          <w:rFonts w:ascii="Arial" w:hAnsi="Arial" w:cs="Arial"/>
          <w:b/>
          <w:u w:val="single"/>
        </w:rPr>
      </w:pPr>
      <w:r>
        <w:rPr>
          <w:rFonts w:ascii="Arial" w:hAnsi="Arial" w:cs="Arial"/>
        </w:rPr>
        <w:t>Sienos projektinis</w:t>
      </w:r>
      <w:r w:rsidRPr="0093795F">
        <w:rPr>
          <w:rFonts w:ascii="Arial" w:hAnsi="Arial" w:cs="Arial"/>
        </w:rPr>
        <w:t xml:space="preserve"> </w:t>
      </w:r>
      <w:r>
        <w:rPr>
          <w:rFonts w:ascii="Arial" w:hAnsi="Arial" w:cs="Arial"/>
        </w:rPr>
        <w:t>šilumos perdavimo koeficientas</w:t>
      </w:r>
      <w:r w:rsidRPr="0093795F">
        <w:rPr>
          <w:rFonts w:ascii="Arial" w:hAnsi="Arial" w:cs="Arial"/>
        </w:rPr>
        <w:t xml:space="preserve"> </w:t>
      </w:r>
      <w:r w:rsidRPr="006D3201">
        <w:rPr>
          <w:rFonts w:ascii="Arial" w:hAnsi="Arial" w:cs="Arial"/>
          <w:b/>
          <w:u w:val="single"/>
        </w:rPr>
        <w:t>U</w:t>
      </w:r>
      <w:r w:rsidRPr="006D3201">
        <w:rPr>
          <w:rFonts w:ascii="Arial" w:hAnsi="Arial" w:cs="Arial"/>
          <w:b/>
          <w:u w:val="single"/>
          <w:lang w:val="en-US"/>
        </w:rPr>
        <w:t xml:space="preserve">= </w:t>
      </w:r>
      <w:r>
        <w:rPr>
          <w:rFonts w:ascii="Arial" w:hAnsi="Arial" w:cs="Arial"/>
          <w:b/>
          <w:u w:val="single"/>
          <w:lang w:val="en-US"/>
        </w:rPr>
        <w:t>0,19 ≤</w:t>
      </w:r>
      <w:r w:rsidRPr="006D3201">
        <w:rPr>
          <w:rFonts w:ascii="Arial" w:hAnsi="Arial" w:cs="Arial"/>
          <w:b/>
          <w:u w:val="single"/>
          <w:lang w:val="en-US"/>
        </w:rPr>
        <w:t xml:space="preserve"> 0,20</w:t>
      </w:r>
      <w:r w:rsidRPr="006D3201">
        <w:rPr>
          <w:rFonts w:ascii="Arial" w:hAnsi="Arial" w:cs="Arial"/>
          <w:b/>
          <w:u w:val="single"/>
        </w:rPr>
        <w:t xml:space="preserve"> W/(m</w:t>
      </w:r>
      <w:r w:rsidRPr="006D3201">
        <w:rPr>
          <w:rFonts w:ascii="Arial" w:hAnsi="Arial" w:cs="Arial"/>
          <w:b/>
          <w:u w:val="single"/>
          <w:vertAlign w:val="superscript"/>
        </w:rPr>
        <w:t>2</w:t>
      </w:r>
      <w:r w:rsidRPr="006D3201">
        <w:rPr>
          <w:rFonts w:ascii="Arial" w:hAnsi="Arial" w:cs="Arial"/>
          <w:b/>
          <w:u w:val="single"/>
        </w:rPr>
        <w:t>∙K)</w:t>
      </w:r>
    </w:p>
    <w:p w:rsidR="001668FD" w:rsidRDefault="001668FD" w:rsidP="00CD52A5">
      <w:pPr>
        <w:tabs>
          <w:tab w:val="left" w:pos="915"/>
        </w:tabs>
        <w:rPr>
          <w:rFonts w:ascii="Arial" w:hAnsi="Arial" w:cs="Arial"/>
          <w:u w:val="single"/>
        </w:rPr>
      </w:pPr>
    </w:p>
    <w:p w:rsidR="001668FD" w:rsidRDefault="001668FD" w:rsidP="00CD52A5">
      <w:pPr>
        <w:tabs>
          <w:tab w:val="left" w:pos="915"/>
        </w:tabs>
        <w:rPr>
          <w:rFonts w:ascii="Arial" w:hAnsi="Arial" w:cs="Arial"/>
          <w:u w:val="single"/>
        </w:rPr>
      </w:pPr>
    </w:p>
    <w:p w:rsidR="00CD52A5" w:rsidRPr="006D3201" w:rsidRDefault="00CD52A5" w:rsidP="00CD52A5">
      <w:pPr>
        <w:tabs>
          <w:tab w:val="left" w:pos="915"/>
        </w:tabs>
        <w:rPr>
          <w:rFonts w:ascii="Arial" w:hAnsi="Arial" w:cs="Arial"/>
          <w:u w:val="single"/>
        </w:rPr>
      </w:pPr>
      <w:r w:rsidRPr="006D3201">
        <w:rPr>
          <w:rFonts w:ascii="Arial" w:hAnsi="Arial" w:cs="Arial"/>
          <w:u w:val="single"/>
        </w:rPr>
        <w:lastRenderedPageBreak/>
        <w:t>Nuorodos:</w:t>
      </w:r>
    </w:p>
    <w:p w:rsidR="00CD52A5" w:rsidRPr="001A1569" w:rsidRDefault="00CD52A5" w:rsidP="001668FD">
      <w:pPr>
        <w:numPr>
          <w:ilvl w:val="0"/>
          <w:numId w:val="3"/>
        </w:numPr>
        <w:tabs>
          <w:tab w:val="left" w:pos="915"/>
        </w:tabs>
        <w:spacing w:after="0"/>
        <w:rPr>
          <w:rFonts w:ascii="Arial" w:hAnsi="Arial" w:cs="Arial"/>
        </w:rPr>
      </w:pPr>
      <w:r>
        <w:rPr>
          <w:rFonts w:ascii="Arial" w:hAnsi="Arial" w:cs="Arial"/>
        </w:rPr>
        <w:t xml:space="preserve">Šilumos izoliacijos </w:t>
      </w:r>
      <w:r w:rsidRPr="006B6A0A">
        <w:rPr>
          <w:rFonts w:ascii="Arial" w:hAnsi="Arial" w:cs="Arial"/>
        </w:rPr>
        <w:t>šilumos laidumo projektinė vertė</w:t>
      </w:r>
      <w:r>
        <w:rPr>
          <w:rFonts w:ascii="Arial" w:hAnsi="Arial" w:cs="Arial"/>
        </w:rPr>
        <w:t xml:space="preserve"> </w:t>
      </w:r>
      <w:r w:rsidRPr="006B6A0A">
        <w:rPr>
          <w:rFonts w:ascii="Arial" w:hAnsi="Arial" w:cs="Arial"/>
        </w:rPr>
        <w:sym w:font="Symbol" w:char="F06C"/>
      </w:r>
      <w:r w:rsidRPr="006B6A0A">
        <w:rPr>
          <w:rFonts w:ascii="Arial" w:hAnsi="Arial" w:cs="Arial"/>
          <w:vertAlign w:val="subscript"/>
        </w:rPr>
        <w:t>ds</w:t>
      </w:r>
      <w:r>
        <w:rPr>
          <w:rFonts w:ascii="Arial" w:hAnsi="Arial" w:cs="Arial"/>
        </w:rPr>
        <w:t xml:space="preserve">  – pataisos pagal STR 2.01.02:2016 3 priedo 3.1 lentelę vėdinamai atitvarai;</w:t>
      </w:r>
    </w:p>
    <w:p w:rsidR="00CD52A5" w:rsidRDefault="00CD52A5" w:rsidP="001668FD">
      <w:pPr>
        <w:numPr>
          <w:ilvl w:val="0"/>
          <w:numId w:val="3"/>
        </w:numPr>
        <w:tabs>
          <w:tab w:val="left" w:pos="915"/>
        </w:tabs>
        <w:spacing w:after="0"/>
        <w:rPr>
          <w:rFonts w:ascii="Arial" w:hAnsi="Arial" w:cs="Arial"/>
        </w:rPr>
      </w:pPr>
      <w:r>
        <w:rPr>
          <w:rFonts w:ascii="Arial" w:hAnsi="Arial" w:cs="Arial"/>
        </w:rPr>
        <w:t xml:space="preserve">Vėjo izoliacijos šilumos laidumo projektinė vertė </w:t>
      </w:r>
      <w:r w:rsidRPr="001A1569">
        <w:rPr>
          <w:rFonts w:ascii="Arial" w:hAnsi="Arial" w:cs="Arial"/>
        </w:rPr>
        <w:sym w:font="Symbol" w:char="F06C"/>
      </w:r>
      <w:r w:rsidRPr="001A1569">
        <w:rPr>
          <w:rFonts w:ascii="Arial" w:hAnsi="Arial" w:cs="Arial"/>
          <w:vertAlign w:val="subscript"/>
        </w:rPr>
        <w:t>ds</w:t>
      </w:r>
      <w:r w:rsidRPr="001A1569">
        <w:rPr>
          <w:rFonts w:ascii="Arial" w:hAnsi="Arial" w:cs="Arial"/>
        </w:rPr>
        <w:t xml:space="preserve"> – </w:t>
      </w:r>
      <w:r>
        <w:rPr>
          <w:rFonts w:ascii="Arial" w:hAnsi="Arial" w:cs="Arial"/>
        </w:rPr>
        <w:t xml:space="preserve">pataisos </w:t>
      </w:r>
      <w:r w:rsidRPr="001A1569">
        <w:rPr>
          <w:rFonts w:ascii="Arial" w:hAnsi="Arial" w:cs="Arial"/>
        </w:rPr>
        <w:t xml:space="preserve">pagal </w:t>
      </w:r>
      <w:r>
        <w:rPr>
          <w:rFonts w:ascii="Arial" w:hAnsi="Arial" w:cs="Arial"/>
        </w:rPr>
        <w:t>STR 2.01.02:2016 3 priedo 3.1 lentelę vėdinamai atitvarai;</w:t>
      </w:r>
    </w:p>
    <w:p w:rsidR="00EE3F9B" w:rsidRDefault="00DB2EEE" w:rsidP="001668FD">
      <w:pPr>
        <w:numPr>
          <w:ilvl w:val="0"/>
          <w:numId w:val="3"/>
        </w:numPr>
        <w:tabs>
          <w:tab w:val="left" w:pos="915"/>
        </w:tabs>
        <w:spacing w:after="0"/>
        <w:rPr>
          <w:rFonts w:ascii="Arial" w:hAnsi="Arial" w:cs="Arial"/>
        </w:rPr>
      </w:pPr>
      <w:r>
        <w:rPr>
          <w:rFonts w:ascii="Arial" w:hAnsi="Arial" w:cs="Arial"/>
        </w:rPr>
        <w:t>Esamos sienos</w:t>
      </w:r>
      <w:r w:rsidR="00EE3F9B">
        <w:rPr>
          <w:rFonts w:ascii="Arial" w:hAnsi="Arial" w:cs="Arial"/>
        </w:rPr>
        <w:t xml:space="preserve"> </w:t>
      </w:r>
      <w:r w:rsidR="00EE3F9B" w:rsidRPr="00EE3F9B">
        <w:rPr>
          <w:rFonts w:ascii="Arial" w:hAnsi="Arial" w:cs="Arial"/>
        </w:rPr>
        <w:t>iki 1992 m.pastatytuose pastatuose</w:t>
      </w:r>
      <w:r w:rsidR="00EE3F9B" w:rsidRPr="00EE3F9B">
        <w:rPr>
          <w:rFonts w:ascii="Arial" w:hAnsi="Arial" w:cs="Arial"/>
          <w:lang w:val="da-DK"/>
        </w:rPr>
        <w:t xml:space="preserve"> (pagal STR 2.01.02:2016, 5 priedą, 5.1 lentelę)</w:t>
      </w:r>
      <w:r w:rsidR="00EE3F9B">
        <w:rPr>
          <w:rFonts w:ascii="Arial" w:hAnsi="Arial" w:cs="Arial"/>
          <w:lang w:val="da-DK"/>
        </w:rPr>
        <w:t xml:space="preserve">, </w:t>
      </w:r>
      <w:r w:rsidR="00EE3F9B" w:rsidRPr="00EE3F9B">
        <w:rPr>
          <w:rFonts w:ascii="Arial" w:hAnsi="Arial" w:cs="Arial"/>
        </w:rPr>
        <w:t>U=1,27 W/m2K</w:t>
      </w:r>
      <w:r w:rsidR="00EE3F9B">
        <w:rPr>
          <w:rFonts w:ascii="Arial" w:hAnsi="Arial" w:cs="Arial"/>
        </w:rPr>
        <w:t>; R = 0,617 (įvertinus esamos sienos paviršių varžas R</w:t>
      </w:r>
      <w:r w:rsidR="00EE3F9B" w:rsidRPr="00EE3F9B">
        <w:rPr>
          <w:rFonts w:ascii="Arial" w:hAnsi="Arial" w:cs="Arial"/>
          <w:vertAlign w:val="subscript"/>
        </w:rPr>
        <w:t>si</w:t>
      </w:r>
      <w:r w:rsidR="00EE3F9B">
        <w:rPr>
          <w:rFonts w:ascii="Arial" w:hAnsi="Arial" w:cs="Arial"/>
        </w:rPr>
        <w:t xml:space="preserve"> </w:t>
      </w:r>
      <w:r w:rsidR="00EE3F9B">
        <w:rPr>
          <w:rFonts w:ascii="Arial" w:hAnsi="Arial" w:cs="Arial"/>
          <w:lang w:val="en-US"/>
        </w:rPr>
        <w:t>=0,13 m</w:t>
      </w:r>
      <w:r w:rsidR="00EE3F9B" w:rsidRPr="00EE3F9B">
        <w:rPr>
          <w:rFonts w:ascii="Arial" w:hAnsi="Arial" w:cs="Arial"/>
          <w:vertAlign w:val="superscript"/>
          <w:lang w:val="en-US"/>
        </w:rPr>
        <w:t>2</w:t>
      </w:r>
      <w:r w:rsidR="00EE3F9B">
        <w:rPr>
          <w:rFonts w:ascii="Arial" w:hAnsi="Arial" w:cs="Arial"/>
          <w:lang w:val="en-US"/>
        </w:rPr>
        <w:t>K/W, R</w:t>
      </w:r>
      <w:r w:rsidR="00EE3F9B" w:rsidRPr="00EE3F9B">
        <w:rPr>
          <w:rFonts w:ascii="Arial" w:hAnsi="Arial" w:cs="Arial"/>
          <w:vertAlign w:val="subscript"/>
          <w:lang w:val="en-US"/>
        </w:rPr>
        <w:t>se</w:t>
      </w:r>
      <w:r w:rsidR="00EE3F9B">
        <w:rPr>
          <w:rFonts w:ascii="Arial" w:hAnsi="Arial" w:cs="Arial"/>
          <w:lang w:val="en-US"/>
        </w:rPr>
        <w:t>=0,04 m</w:t>
      </w:r>
      <w:r w:rsidR="00EE3F9B" w:rsidRPr="00EE3F9B">
        <w:rPr>
          <w:rFonts w:ascii="Arial" w:hAnsi="Arial" w:cs="Arial"/>
          <w:vertAlign w:val="superscript"/>
          <w:lang w:val="en-US"/>
        </w:rPr>
        <w:t>2</w:t>
      </w:r>
      <w:r w:rsidR="00EE3F9B">
        <w:rPr>
          <w:rFonts w:ascii="Arial" w:hAnsi="Arial" w:cs="Arial"/>
          <w:lang w:val="en-US"/>
        </w:rPr>
        <w:t>K/W)</w:t>
      </w:r>
    </w:p>
    <w:p w:rsidR="00CD52A5" w:rsidRPr="00196C59" w:rsidRDefault="00CD52A5" w:rsidP="001668FD">
      <w:pPr>
        <w:numPr>
          <w:ilvl w:val="0"/>
          <w:numId w:val="3"/>
        </w:numPr>
        <w:tabs>
          <w:tab w:val="left" w:pos="915"/>
        </w:tabs>
        <w:spacing w:after="0"/>
        <w:rPr>
          <w:rFonts w:ascii="Arial" w:hAnsi="Arial" w:cs="Arial"/>
        </w:rPr>
      </w:pPr>
      <w:r w:rsidRPr="00196C59">
        <w:rPr>
          <w:rFonts w:ascii="Arial" w:hAnsi="Arial" w:cs="Arial"/>
        </w:rPr>
        <w:t>Sienos išorinio pav. šiluminė varža R</w:t>
      </w:r>
      <w:r w:rsidRPr="00196C59">
        <w:rPr>
          <w:rFonts w:ascii="Arial" w:hAnsi="Arial" w:cs="Arial"/>
          <w:vertAlign w:val="subscript"/>
        </w:rPr>
        <w:t>se</w:t>
      </w:r>
      <w:r w:rsidRPr="00196C59">
        <w:rPr>
          <w:rFonts w:ascii="Arial" w:hAnsi="Arial" w:cs="Arial"/>
        </w:rPr>
        <w:t>=R</w:t>
      </w:r>
      <w:r w:rsidRPr="00196C59">
        <w:rPr>
          <w:rFonts w:ascii="Arial" w:hAnsi="Arial" w:cs="Arial"/>
          <w:vertAlign w:val="subscript"/>
        </w:rPr>
        <w:t>si</w:t>
      </w:r>
      <w:r>
        <w:rPr>
          <w:rFonts w:ascii="Arial" w:hAnsi="Arial" w:cs="Arial"/>
        </w:rPr>
        <w:t xml:space="preserve"> – pagal STR 2.01.02:2016, 2 priedą, 4 punktą, sienai su vėdinamu oro tarpsluoksniu;</w:t>
      </w:r>
    </w:p>
    <w:p w:rsidR="00CD52A5" w:rsidRDefault="00CD52A5" w:rsidP="001668FD">
      <w:pPr>
        <w:numPr>
          <w:ilvl w:val="0"/>
          <w:numId w:val="3"/>
        </w:numPr>
        <w:tabs>
          <w:tab w:val="left" w:pos="915"/>
        </w:tabs>
        <w:spacing w:after="0"/>
        <w:rPr>
          <w:rFonts w:ascii="Arial" w:hAnsi="Arial" w:cs="Arial"/>
        </w:rPr>
      </w:pPr>
      <w:r>
        <w:rPr>
          <w:rFonts w:ascii="Arial" w:hAnsi="Arial" w:cs="Arial"/>
        </w:rPr>
        <w:t>S</w:t>
      </w:r>
      <w:r w:rsidRPr="00196C59">
        <w:rPr>
          <w:rFonts w:ascii="Arial" w:hAnsi="Arial" w:cs="Arial"/>
        </w:rPr>
        <w:t>ienos visuminė šiluminė varža</w:t>
      </w:r>
      <w:r w:rsidRPr="00196C59">
        <w:rPr>
          <w:rFonts w:ascii="Arial" w:hAnsi="Arial" w:cs="Arial"/>
          <w:i/>
          <w:sz w:val="20"/>
        </w:rPr>
        <w:t xml:space="preserve"> </w:t>
      </w:r>
      <w:r w:rsidRPr="00196C59">
        <w:rPr>
          <w:rFonts w:ascii="Arial" w:hAnsi="Arial" w:cs="Arial"/>
        </w:rPr>
        <w:t>R</w:t>
      </w:r>
      <w:r w:rsidRPr="00196C59">
        <w:rPr>
          <w:rFonts w:ascii="Arial" w:hAnsi="Arial" w:cs="Arial"/>
          <w:vertAlign w:val="subscript"/>
        </w:rPr>
        <w:t>t</w:t>
      </w:r>
      <w:r w:rsidRPr="00196C59">
        <w:rPr>
          <w:rFonts w:ascii="Arial" w:hAnsi="Arial" w:cs="Arial"/>
          <w:lang w:val="en-US"/>
        </w:rPr>
        <w:t>= R</w:t>
      </w:r>
      <w:r w:rsidRPr="00196C59">
        <w:rPr>
          <w:rFonts w:ascii="Arial" w:hAnsi="Arial" w:cs="Arial"/>
          <w:vertAlign w:val="subscript"/>
          <w:lang w:val="en-US"/>
        </w:rPr>
        <w:t>si</w:t>
      </w:r>
      <w:r w:rsidRPr="00196C59">
        <w:rPr>
          <w:rFonts w:ascii="Arial" w:hAnsi="Arial" w:cs="Arial"/>
          <w:lang w:val="en-US"/>
        </w:rPr>
        <w:t>+R</w:t>
      </w:r>
      <w:r w:rsidRPr="00196C59">
        <w:rPr>
          <w:rFonts w:ascii="Arial" w:hAnsi="Arial" w:cs="Arial"/>
          <w:vertAlign w:val="subscript"/>
          <w:lang w:val="en-US"/>
        </w:rPr>
        <w:t>s</w:t>
      </w:r>
      <w:r w:rsidRPr="00196C59">
        <w:rPr>
          <w:rFonts w:ascii="Arial" w:hAnsi="Arial" w:cs="Arial"/>
          <w:lang w:val="en-US"/>
        </w:rPr>
        <w:t>+R</w:t>
      </w:r>
      <w:r w:rsidRPr="00196C59">
        <w:rPr>
          <w:rFonts w:ascii="Arial" w:hAnsi="Arial" w:cs="Arial"/>
          <w:vertAlign w:val="subscript"/>
          <w:lang w:val="en-US"/>
        </w:rPr>
        <w:t xml:space="preserve">se </w:t>
      </w:r>
      <w:r w:rsidRPr="00196C59">
        <w:rPr>
          <w:rFonts w:ascii="Arial" w:hAnsi="Arial" w:cs="Arial"/>
          <w:lang w:val="en-US"/>
        </w:rPr>
        <w:t xml:space="preserve"> </w:t>
      </w:r>
      <w:r>
        <w:rPr>
          <w:rFonts w:ascii="Arial" w:hAnsi="Arial" w:cs="Arial"/>
        </w:rPr>
        <w:t>(STR 2.01.02:2016</w:t>
      </w:r>
      <w:r w:rsidRPr="00196C59">
        <w:rPr>
          <w:rFonts w:ascii="Arial" w:hAnsi="Arial" w:cs="Arial"/>
        </w:rPr>
        <w:t xml:space="preserve">  2 priedas, 2.3 f</w:t>
      </w:r>
      <w:r>
        <w:rPr>
          <w:rFonts w:ascii="Arial" w:hAnsi="Arial" w:cs="Arial"/>
        </w:rPr>
        <w:t>.</w:t>
      </w:r>
      <w:r w:rsidRPr="00196C59">
        <w:rPr>
          <w:rFonts w:ascii="Arial" w:hAnsi="Arial" w:cs="Arial"/>
        </w:rPr>
        <w:t>)</w:t>
      </w:r>
      <w:r>
        <w:rPr>
          <w:rFonts w:ascii="Arial" w:hAnsi="Arial" w:cs="Arial"/>
        </w:rPr>
        <w:t>;</w:t>
      </w:r>
    </w:p>
    <w:p w:rsidR="00CD52A5" w:rsidRDefault="00CD52A5" w:rsidP="001668FD">
      <w:pPr>
        <w:numPr>
          <w:ilvl w:val="0"/>
          <w:numId w:val="3"/>
        </w:numPr>
        <w:tabs>
          <w:tab w:val="left" w:pos="915"/>
        </w:tabs>
        <w:spacing w:after="0"/>
        <w:rPr>
          <w:rFonts w:ascii="Arial" w:hAnsi="Arial" w:cs="Arial"/>
        </w:rPr>
      </w:pPr>
      <w:r w:rsidRPr="00196C59">
        <w:rPr>
          <w:rFonts w:ascii="Arial" w:hAnsi="Arial" w:cs="Arial"/>
        </w:rPr>
        <w:t>Sienos su vėdinamu oro tarpsluoksniu šilumos perdavimo koef</w:t>
      </w:r>
      <w:r>
        <w:rPr>
          <w:rFonts w:ascii="Arial" w:hAnsi="Arial" w:cs="Arial"/>
        </w:rPr>
        <w:t>icientas</w:t>
      </w:r>
      <w:r w:rsidRPr="00196C59">
        <w:rPr>
          <w:rFonts w:ascii="Arial" w:hAnsi="Arial" w:cs="Arial"/>
        </w:rPr>
        <w:t xml:space="preserve"> U</w:t>
      </w:r>
      <w:r w:rsidRPr="00196C59">
        <w:rPr>
          <w:rFonts w:ascii="Arial" w:hAnsi="Arial" w:cs="Arial"/>
          <w:lang w:val="en-US"/>
        </w:rPr>
        <w:t>=1/R</w:t>
      </w:r>
      <w:r w:rsidRPr="00196C59">
        <w:rPr>
          <w:rFonts w:ascii="Arial" w:hAnsi="Arial" w:cs="Arial"/>
          <w:vertAlign w:val="subscript"/>
          <w:lang w:val="en-US"/>
        </w:rPr>
        <w:t>t</w:t>
      </w:r>
      <w:r>
        <w:rPr>
          <w:rFonts w:ascii="Arial" w:hAnsi="Arial" w:cs="Arial"/>
          <w:lang w:val="en-US"/>
        </w:rPr>
        <w:t xml:space="preserve">             </w:t>
      </w:r>
      <w:r w:rsidRPr="00196C59">
        <w:rPr>
          <w:rFonts w:ascii="Arial" w:hAnsi="Arial" w:cs="Arial"/>
          <w:lang w:val="en-US"/>
        </w:rPr>
        <w:t xml:space="preserve"> </w:t>
      </w:r>
      <w:r>
        <w:rPr>
          <w:rFonts w:ascii="Arial" w:hAnsi="Arial" w:cs="Arial"/>
        </w:rPr>
        <w:t>(STR 2.01.02:2016</w:t>
      </w:r>
      <w:r w:rsidRPr="00196C59">
        <w:rPr>
          <w:rFonts w:ascii="Arial" w:hAnsi="Arial" w:cs="Arial"/>
        </w:rPr>
        <w:t xml:space="preserve">  2 priedas, 2.</w:t>
      </w:r>
      <w:r>
        <w:rPr>
          <w:rFonts w:ascii="Arial" w:hAnsi="Arial" w:cs="Arial"/>
        </w:rPr>
        <w:t>6 f.</w:t>
      </w:r>
      <w:r w:rsidRPr="00196C59">
        <w:rPr>
          <w:rFonts w:ascii="Arial" w:hAnsi="Arial" w:cs="Arial"/>
        </w:rPr>
        <w:t>)</w:t>
      </w:r>
      <w:r>
        <w:rPr>
          <w:rFonts w:ascii="Arial" w:hAnsi="Arial" w:cs="Arial"/>
        </w:rPr>
        <w:t>;</w:t>
      </w:r>
    </w:p>
    <w:p w:rsidR="00CD52A5" w:rsidRDefault="00CD52A5" w:rsidP="001668FD">
      <w:pPr>
        <w:numPr>
          <w:ilvl w:val="0"/>
          <w:numId w:val="3"/>
        </w:numPr>
        <w:tabs>
          <w:tab w:val="left" w:pos="915"/>
        </w:tabs>
        <w:spacing w:after="0"/>
        <w:rPr>
          <w:rFonts w:ascii="Arial" w:hAnsi="Arial" w:cs="Arial"/>
        </w:rPr>
      </w:pPr>
      <w:r w:rsidRPr="00196C59">
        <w:rPr>
          <w:rFonts w:ascii="Arial" w:hAnsi="Arial" w:cs="Arial"/>
        </w:rPr>
        <w:t xml:space="preserve">Projektinis šilumos perdavimo koef. įvertinant </w:t>
      </w:r>
      <w:r>
        <w:rPr>
          <w:rFonts w:ascii="Arial" w:hAnsi="Arial" w:cs="Arial"/>
        </w:rPr>
        <w:t xml:space="preserve">metalines jungtis </w:t>
      </w:r>
      <w:r w:rsidRPr="00196C59">
        <w:rPr>
          <w:rFonts w:ascii="Arial" w:hAnsi="Arial" w:cs="Arial"/>
        </w:rPr>
        <w:t>U</w:t>
      </w:r>
      <w:r w:rsidRPr="00196C59">
        <w:rPr>
          <w:rFonts w:ascii="Arial" w:hAnsi="Arial" w:cs="Arial"/>
          <w:vertAlign w:val="superscript"/>
        </w:rPr>
        <w:t>I</w:t>
      </w:r>
      <w:r>
        <w:rPr>
          <w:rFonts w:ascii="Arial" w:hAnsi="Arial" w:cs="Arial"/>
        </w:rPr>
        <w:t>= U+ ΔU</w:t>
      </w:r>
      <w:r w:rsidRPr="00196C59">
        <w:rPr>
          <w:rFonts w:ascii="Arial" w:hAnsi="Arial" w:cs="Arial"/>
          <w:vertAlign w:val="subscript"/>
        </w:rPr>
        <w:t xml:space="preserve">f </w:t>
      </w:r>
    </w:p>
    <w:p w:rsidR="00CD52A5" w:rsidRDefault="00CD52A5" w:rsidP="001668FD">
      <w:pPr>
        <w:tabs>
          <w:tab w:val="left" w:pos="915"/>
        </w:tabs>
        <w:spacing w:after="0"/>
        <w:ind w:left="720"/>
        <w:rPr>
          <w:rFonts w:ascii="Arial" w:hAnsi="Arial" w:cs="Arial"/>
        </w:rPr>
      </w:pPr>
      <w:r w:rsidRPr="00196C59">
        <w:rPr>
          <w:rFonts w:ascii="Arial" w:hAnsi="Arial" w:cs="Arial"/>
        </w:rPr>
        <w:t>(STR 2</w:t>
      </w:r>
      <w:r>
        <w:rPr>
          <w:rFonts w:ascii="Arial" w:hAnsi="Arial" w:cs="Arial"/>
        </w:rPr>
        <w:t>.01.02:2016  3 priedas, 3.21</w:t>
      </w:r>
      <w:r w:rsidRPr="00196C59">
        <w:rPr>
          <w:rFonts w:ascii="Arial" w:hAnsi="Arial" w:cs="Arial"/>
        </w:rPr>
        <w:t xml:space="preserve"> f.)</w:t>
      </w:r>
      <w:r>
        <w:rPr>
          <w:rFonts w:ascii="Arial" w:hAnsi="Arial" w:cs="Arial"/>
        </w:rPr>
        <w:t>;</w:t>
      </w:r>
    </w:p>
    <w:p w:rsidR="00CD52A5" w:rsidRPr="002154CF" w:rsidRDefault="00CD52A5" w:rsidP="001668FD">
      <w:pPr>
        <w:numPr>
          <w:ilvl w:val="0"/>
          <w:numId w:val="12"/>
        </w:numPr>
        <w:tabs>
          <w:tab w:val="left" w:pos="915"/>
        </w:tabs>
        <w:spacing w:after="0"/>
        <w:rPr>
          <w:rFonts w:ascii="Arial" w:hAnsi="Arial" w:cs="Arial"/>
        </w:rPr>
      </w:pPr>
      <w:r>
        <w:rPr>
          <w:rFonts w:ascii="Arial" w:hAnsi="Arial" w:cs="Arial"/>
        </w:rPr>
        <w:t>Šiltinimo sluoksnio tvirtinimui naudojamų Ejot DH s</w:t>
      </w:r>
      <w:r w:rsidRPr="002154CF">
        <w:rPr>
          <w:rFonts w:ascii="Arial" w:hAnsi="Arial" w:cs="Arial"/>
        </w:rPr>
        <w:t>m</w:t>
      </w:r>
      <w:r>
        <w:rPr>
          <w:rFonts w:ascii="Arial" w:hAnsi="Arial" w:cs="Arial"/>
        </w:rPr>
        <w:t>eigių</w:t>
      </w:r>
      <w:r w:rsidRPr="002154CF">
        <w:rPr>
          <w:rFonts w:ascii="Arial" w:hAnsi="Arial" w:cs="Arial"/>
        </w:rPr>
        <w:t xml:space="preserve"> taškinis šilumos laidumo koeficientas χ = 0,0001 W/K</w:t>
      </w:r>
      <w:r>
        <w:rPr>
          <w:rFonts w:ascii="Arial" w:hAnsi="Arial" w:cs="Arial"/>
        </w:rPr>
        <w:t xml:space="preserve">, todėl jų įtaka </w:t>
      </w:r>
      <w:r w:rsidRPr="00503526">
        <w:rPr>
          <w:rFonts w:ascii="Arial" w:hAnsi="Arial" w:cs="Arial"/>
        </w:rPr>
        <w:t>sluoksnio šilumos perdavimui</w:t>
      </w:r>
      <w:r>
        <w:rPr>
          <w:rFonts w:ascii="Arial" w:hAnsi="Arial" w:cs="Arial"/>
        </w:rPr>
        <w:t xml:space="preserve"> nevertinama</w:t>
      </w:r>
      <w:r w:rsidRPr="002154CF">
        <w:rPr>
          <w:rFonts w:ascii="Arial" w:hAnsi="Arial" w:cs="Arial"/>
        </w:rPr>
        <w:t>;</w:t>
      </w:r>
    </w:p>
    <w:p w:rsidR="00CD52A5" w:rsidRDefault="00CD52A5" w:rsidP="001668FD">
      <w:pPr>
        <w:numPr>
          <w:ilvl w:val="0"/>
          <w:numId w:val="3"/>
        </w:numPr>
        <w:tabs>
          <w:tab w:val="left" w:pos="915"/>
        </w:tabs>
        <w:spacing w:after="0"/>
        <w:rPr>
          <w:rFonts w:ascii="Arial" w:hAnsi="Arial" w:cs="Arial"/>
        </w:rPr>
      </w:pPr>
      <w:r w:rsidRPr="00196C59">
        <w:rPr>
          <w:rFonts w:ascii="Arial" w:hAnsi="Arial" w:cs="Arial"/>
        </w:rPr>
        <w:t xml:space="preserve">Pataisa dėl </w:t>
      </w:r>
      <w:r>
        <w:rPr>
          <w:rFonts w:ascii="Arial" w:hAnsi="Arial" w:cs="Arial"/>
        </w:rPr>
        <w:t>nerūdijančio plieno</w:t>
      </w:r>
      <w:r w:rsidRPr="00196C59">
        <w:rPr>
          <w:rFonts w:ascii="Arial" w:hAnsi="Arial" w:cs="Arial"/>
        </w:rPr>
        <w:t xml:space="preserve"> laikiklių</w:t>
      </w:r>
      <w:r>
        <w:rPr>
          <w:rFonts w:ascii="Arial" w:hAnsi="Arial" w:cs="Arial"/>
        </w:rPr>
        <w:t>, tvirtinamų kas 600mm horizontalia ir vertikalia kryptimi:</w:t>
      </w:r>
      <w:r w:rsidRPr="00196C59">
        <w:rPr>
          <w:rFonts w:ascii="Arial" w:hAnsi="Arial" w:cs="Arial"/>
        </w:rPr>
        <w:t xml:space="preserve"> ΔU</w:t>
      </w:r>
      <w:r w:rsidRPr="009B60FF">
        <w:rPr>
          <w:rFonts w:ascii="Arial" w:hAnsi="Arial" w:cs="Arial"/>
          <w:vertAlign w:val="subscript"/>
        </w:rPr>
        <w:t>f</w:t>
      </w:r>
      <w:r w:rsidRPr="00196C59">
        <w:rPr>
          <w:rFonts w:ascii="Arial" w:hAnsi="Arial" w:cs="Arial"/>
        </w:rPr>
        <w:t>, W/(m</w:t>
      </w:r>
      <w:r w:rsidRPr="00196C59">
        <w:rPr>
          <w:rFonts w:ascii="Arial" w:hAnsi="Arial" w:cs="Arial"/>
          <w:vertAlign w:val="superscript"/>
        </w:rPr>
        <w:t>2</w:t>
      </w:r>
      <w:r w:rsidRPr="00196C59">
        <w:rPr>
          <w:rFonts w:ascii="Arial" w:hAnsi="Arial" w:cs="Arial"/>
        </w:rPr>
        <w:t>*K)</w:t>
      </w:r>
      <w:r>
        <w:rPr>
          <w:rFonts w:ascii="Arial" w:hAnsi="Arial" w:cs="Arial"/>
        </w:rPr>
        <w:t xml:space="preserve">; 2mm x70mm ir 2x140mm (aukštis); </w:t>
      </w:r>
      <w:r w:rsidRPr="001B611B">
        <w:rPr>
          <w:rFonts w:ascii="Arial" w:hAnsi="Arial" w:cs="Arial"/>
          <w:b/>
          <w:u w:val="single"/>
        </w:rPr>
        <w:t>2,78 vnt/m</w:t>
      </w:r>
      <w:r w:rsidRPr="001B611B">
        <w:rPr>
          <w:rFonts w:ascii="Arial" w:hAnsi="Arial" w:cs="Arial"/>
          <w:b/>
          <w:u w:val="single"/>
          <w:vertAlign w:val="superscript"/>
        </w:rPr>
        <w:t>2</w:t>
      </w:r>
      <w:r w:rsidRPr="00196C59">
        <w:rPr>
          <w:rFonts w:ascii="Arial" w:hAnsi="Arial" w:cs="Arial"/>
        </w:rPr>
        <w:t xml:space="preserve">  </w:t>
      </w:r>
    </w:p>
    <w:p w:rsidR="00CD52A5" w:rsidRPr="009B60FF" w:rsidRDefault="00CD52A5" w:rsidP="001668FD">
      <w:pPr>
        <w:tabs>
          <w:tab w:val="left" w:pos="915"/>
        </w:tabs>
        <w:ind w:left="720"/>
        <w:rPr>
          <w:rFonts w:ascii="Arial" w:hAnsi="Arial" w:cs="Arial"/>
        </w:rPr>
      </w:pPr>
      <w:r>
        <w:rPr>
          <w:rFonts w:ascii="Arial" w:hAnsi="Arial" w:cs="Arial"/>
        </w:rPr>
        <w:t xml:space="preserve">Pataisos </w:t>
      </w:r>
      <w:r w:rsidRPr="00BA4545">
        <w:rPr>
          <w:rFonts w:ascii="Arial" w:hAnsi="Arial" w:cs="Arial"/>
        </w:rPr>
        <w:t>ΔU</w:t>
      </w:r>
      <w:r w:rsidRPr="009B60FF">
        <w:rPr>
          <w:rFonts w:ascii="Arial" w:hAnsi="Arial" w:cs="Arial"/>
          <w:vertAlign w:val="subscript"/>
        </w:rPr>
        <w:t>f</w:t>
      </w:r>
      <w:r w:rsidRPr="00BA4545">
        <w:rPr>
          <w:rFonts w:ascii="Arial" w:hAnsi="Arial" w:cs="Arial"/>
        </w:rPr>
        <w:t>, W/(m</w:t>
      </w:r>
      <w:r w:rsidRPr="00BA4545">
        <w:rPr>
          <w:rFonts w:ascii="Arial" w:hAnsi="Arial" w:cs="Arial"/>
          <w:vertAlign w:val="superscript"/>
        </w:rPr>
        <w:t>2</w:t>
      </w:r>
      <w:r w:rsidRPr="00BA4545">
        <w:rPr>
          <w:rFonts w:ascii="Arial" w:hAnsi="Arial" w:cs="Arial"/>
        </w:rPr>
        <w:t>*K)</w:t>
      </w:r>
      <w:r>
        <w:rPr>
          <w:rFonts w:ascii="Arial" w:hAnsi="Arial" w:cs="Arial"/>
        </w:rPr>
        <w:t xml:space="preserve"> skaičiavimai </w:t>
      </w:r>
      <w:r w:rsidRPr="00196C59">
        <w:rPr>
          <w:rFonts w:ascii="Arial" w:hAnsi="Arial" w:cs="Arial"/>
        </w:rPr>
        <w:t>(L</w:t>
      </w:r>
      <w:r>
        <w:rPr>
          <w:rFonts w:ascii="Arial" w:hAnsi="Arial" w:cs="Arial"/>
        </w:rPr>
        <w:t>ST EN ISO 6946</w:t>
      </w:r>
      <w:r w:rsidRPr="00196C59">
        <w:rPr>
          <w:rFonts w:ascii="Arial" w:hAnsi="Arial" w:cs="Arial"/>
        </w:rPr>
        <w:t>)</w:t>
      </w:r>
      <w:r>
        <w:rPr>
          <w:rFonts w:ascii="Arial" w:hAnsi="Arial" w:cs="Arial"/>
        </w:rPr>
        <w:t>:</w:t>
      </w:r>
    </w:p>
    <w:p w:rsidR="00CD52A5" w:rsidRDefault="00CD52A5" w:rsidP="001668FD">
      <w:pPr>
        <w:tabs>
          <w:tab w:val="left" w:pos="915"/>
        </w:tabs>
        <w:spacing w:after="0"/>
        <w:ind w:left="720"/>
        <w:rPr>
          <w:rFonts w:ascii="Arial" w:hAnsi="Arial" w:cs="Arial"/>
        </w:rPr>
      </w:pPr>
      <w:r w:rsidRPr="009B60FF">
        <w:rPr>
          <w:rFonts w:ascii="Arial" w:hAnsi="Arial" w:cs="Arial"/>
          <w:position w:val="-34"/>
        </w:rPr>
        <w:object w:dxaOrig="26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2pt" o:ole="" fillcolor="window">
            <v:imagedata r:id="rId7" o:title=""/>
          </v:shape>
          <o:OLEObject Type="Embed" ProgID="Equation.3" ShapeID="_x0000_i1025" DrawAspect="Content" ObjectID="_1715670717" r:id="rId8"/>
        </w:object>
      </w:r>
      <w:r w:rsidRPr="00C0065D">
        <w:rPr>
          <w:rFonts w:ascii="Arial" w:hAnsi="Arial" w:cs="Arial"/>
        </w:rPr>
        <w:t xml:space="preserve">   </w:t>
      </w:r>
      <w:r w:rsidR="001668FD">
        <w:rPr>
          <w:rFonts w:ascii="Arial" w:hAnsi="Arial" w:cs="Arial"/>
        </w:rPr>
        <w:t>= 0,027</w:t>
      </w:r>
      <w:r w:rsidR="001668FD">
        <w:rPr>
          <w:rFonts w:ascii="Arial" w:hAnsi="Arial" w:cs="Arial"/>
        </w:rPr>
        <w:t xml:space="preserve"> </w:t>
      </w:r>
      <w:r w:rsidR="001668FD" w:rsidRPr="00C56E29">
        <w:rPr>
          <w:rFonts w:ascii="Arial" w:hAnsi="Arial" w:cs="Arial"/>
        </w:rPr>
        <w:t>W/(m</w:t>
      </w:r>
      <w:r w:rsidR="001668FD" w:rsidRPr="00C56E29">
        <w:rPr>
          <w:rFonts w:ascii="Arial" w:hAnsi="Arial" w:cs="Arial"/>
          <w:vertAlign w:val="superscript"/>
        </w:rPr>
        <w:t>2</w:t>
      </w:r>
      <w:r w:rsidR="001668FD" w:rsidRPr="00C56E29">
        <w:rPr>
          <w:rFonts w:ascii="Arial" w:hAnsi="Arial" w:cs="Arial"/>
        </w:rPr>
        <w:t>∙K)</w:t>
      </w:r>
      <w:r w:rsidR="001668FD">
        <w:rPr>
          <w:rFonts w:ascii="Arial" w:hAnsi="Arial" w:cs="Arial"/>
        </w:rPr>
        <w:t>,</w:t>
      </w:r>
    </w:p>
    <w:p w:rsidR="00CD52A5" w:rsidRDefault="00CD52A5" w:rsidP="00CD52A5">
      <w:pPr>
        <w:tabs>
          <w:tab w:val="left" w:pos="915"/>
        </w:tabs>
        <w:ind w:left="720"/>
        <w:rPr>
          <w:rFonts w:ascii="Arial" w:hAnsi="Arial" w:cs="Arial"/>
        </w:rPr>
      </w:pPr>
      <w:r>
        <w:rPr>
          <w:rFonts w:ascii="Arial" w:hAnsi="Arial" w:cs="Arial"/>
        </w:rPr>
        <w:t>kur:</w:t>
      </w:r>
    </w:p>
    <w:p w:rsidR="00CD52A5" w:rsidRDefault="00CD52A5" w:rsidP="001668FD">
      <w:pPr>
        <w:tabs>
          <w:tab w:val="left" w:pos="915"/>
        </w:tabs>
        <w:spacing w:after="0"/>
        <w:ind w:left="720"/>
        <w:rPr>
          <w:rFonts w:ascii="Arial" w:hAnsi="Arial" w:cs="Arial"/>
        </w:rPr>
      </w:pPr>
      <w:r w:rsidRPr="00C0065D">
        <w:rPr>
          <w:rFonts w:ascii="Arial" w:hAnsi="Arial" w:cs="Arial"/>
        </w:rPr>
        <w:t>α = 0,8</w:t>
      </w:r>
      <w:r>
        <w:rPr>
          <w:rFonts w:ascii="Arial" w:hAnsi="Arial" w:cs="Arial"/>
        </w:rPr>
        <w:t>, koeficientas, kai</w:t>
      </w:r>
      <w:r w:rsidRPr="00C0065D">
        <w:rPr>
          <w:rFonts w:ascii="Arial" w:hAnsi="Arial" w:cs="Arial"/>
        </w:rPr>
        <w:t xml:space="preserve"> jungtis pilnai įsiskverbusi į izoliacinį sluoksnį;</w:t>
      </w:r>
    </w:p>
    <w:p w:rsidR="00CD52A5" w:rsidRDefault="00CD52A5" w:rsidP="001668FD">
      <w:pPr>
        <w:tabs>
          <w:tab w:val="left" w:pos="915"/>
        </w:tabs>
        <w:spacing w:after="0"/>
        <w:ind w:left="720"/>
        <w:rPr>
          <w:rFonts w:ascii="Arial" w:hAnsi="Arial" w:cs="Arial"/>
        </w:rPr>
      </w:pPr>
      <w:r w:rsidRPr="00C0065D">
        <w:rPr>
          <w:rFonts w:ascii="Arial" w:hAnsi="Arial" w:cs="Arial"/>
          <w:i/>
        </w:rPr>
        <w:sym w:font="Symbol" w:char="F06C"/>
      </w:r>
      <w:r w:rsidRPr="00C0065D">
        <w:rPr>
          <w:rFonts w:ascii="Arial" w:hAnsi="Arial" w:cs="Arial"/>
          <w:vertAlign w:val="subscript"/>
        </w:rPr>
        <w:t>f</w:t>
      </w:r>
      <w:r>
        <w:rPr>
          <w:rFonts w:ascii="Arial" w:hAnsi="Arial" w:cs="Arial"/>
        </w:rPr>
        <w:t xml:space="preserve">  = 17 W/</w:t>
      </w:r>
      <w:r w:rsidRPr="00C0065D">
        <w:rPr>
          <w:rFonts w:ascii="Arial" w:hAnsi="Arial" w:cs="Arial"/>
        </w:rPr>
        <w:t xml:space="preserve">(m </w:t>
      </w:r>
      <w:r w:rsidRPr="00C0065D">
        <w:rPr>
          <w:rFonts w:ascii="Cambria Math" w:hAnsi="Cambria Math" w:cs="Cambria Math"/>
        </w:rPr>
        <w:t>⋅</w:t>
      </w:r>
      <w:r w:rsidRPr="00C0065D">
        <w:rPr>
          <w:rFonts w:ascii="Arial" w:hAnsi="Arial" w:cs="Arial"/>
        </w:rPr>
        <w:t xml:space="preserve"> K)</w:t>
      </w:r>
      <w:r>
        <w:rPr>
          <w:rFonts w:ascii="Arial" w:hAnsi="Arial" w:cs="Arial"/>
        </w:rPr>
        <w:t>, nerūdijančio plieno</w:t>
      </w:r>
      <w:r w:rsidRPr="00C0065D">
        <w:rPr>
          <w:rFonts w:ascii="Arial" w:hAnsi="Arial" w:cs="Arial"/>
        </w:rPr>
        <w:t xml:space="preserve"> jungti</w:t>
      </w:r>
      <w:r>
        <w:rPr>
          <w:rFonts w:ascii="Arial" w:hAnsi="Arial" w:cs="Arial"/>
        </w:rPr>
        <w:t>es šilumos laidumo koeficientas;</w:t>
      </w:r>
    </w:p>
    <w:p w:rsidR="001668FD" w:rsidRPr="00B31FA2" w:rsidRDefault="001668FD" w:rsidP="001668FD">
      <w:pPr>
        <w:tabs>
          <w:tab w:val="left" w:pos="915"/>
        </w:tabs>
        <w:spacing w:after="0"/>
        <w:ind w:left="720"/>
        <w:rPr>
          <w:rFonts w:ascii="Arial" w:hAnsi="Arial" w:cs="Arial"/>
        </w:rPr>
      </w:pPr>
      <w:r w:rsidRPr="00B31FA2">
        <w:rPr>
          <w:rFonts w:ascii="Arial" w:hAnsi="Arial" w:cs="Arial"/>
          <w:i/>
        </w:rPr>
        <w:t>A</w:t>
      </w:r>
      <w:r w:rsidRPr="00B31FA2">
        <w:rPr>
          <w:rFonts w:ascii="Arial" w:hAnsi="Arial" w:cs="Arial"/>
          <w:vertAlign w:val="subscript"/>
        </w:rPr>
        <w:t>f</w:t>
      </w:r>
      <w:r>
        <w:rPr>
          <w:rFonts w:ascii="Arial" w:hAnsi="Arial" w:cs="Arial"/>
        </w:rPr>
        <w:t xml:space="preserve"> – </w:t>
      </w:r>
      <w:r w:rsidRPr="00B31FA2">
        <w:rPr>
          <w:rFonts w:ascii="Arial" w:hAnsi="Arial" w:cs="Arial"/>
        </w:rPr>
        <w:t xml:space="preserve">nerūdijančio plieno </w:t>
      </w:r>
      <w:r>
        <w:rPr>
          <w:rFonts w:ascii="Arial" w:hAnsi="Arial" w:cs="Arial"/>
        </w:rPr>
        <w:t>tvirtinimo elemento</w:t>
      </w:r>
      <w:r w:rsidRPr="00B31FA2">
        <w:rPr>
          <w:rFonts w:ascii="Arial" w:hAnsi="Arial" w:cs="Arial"/>
        </w:rPr>
        <w:t xml:space="preserve"> skerspjūvio plotas;</w:t>
      </w:r>
    </w:p>
    <w:p w:rsidR="001668FD" w:rsidRPr="00B31FA2" w:rsidRDefault="001668FD" w:rsidP="001668FD">
      <w:pPr>
        <w:tabs>
          <w:tab w:val="left" w:pos="915"/>
        </w:tabs>
        <w:ind w:left="720"/>
        <w:rPr>
          <w:rFonts w:ascii="Arial" w:hAnsi="Arial" w:cs="Arial"/>
        </w:rPr>
      </w:pPr>
      <w:r>
        <w:rPr>
          <w:rFonts w:ascii="Arial" w:hAnsi="Arial" w:cs="Arial"/>
        </w:rPr>
        <w:t>k</w:t>
      </w:r>
      <w:r w:rsidRPr="00B31FA2">
        <w:rPr>
          <w:rFonts w:ascii="Arial" w:hAnsi="Arial" w:cs="Arial"/>
        </w:rPr>
        <w:t xml:space="preserve">ai naudojami skirtingo aukščio tvirtinimo elementai, skaičiavimuose priimta, kad jie bus naudojami vidutiniškai tokiu tankiu – </w:t>
      </w:r>
      <w:r>
        <w:rPr>
          <w:rFonts w:ascii="Arial" w:hAnsi="Arial" w:cs="Arial"/>
          <w:b/>
        </w:rPr>
        <w:t>3 siauri ir 1 platu</w:t>
      </w:r>
      <w:r w:rsidRPr="00B31FA2">
        <w:rPr>
          <w:rFonts w:ascii="Arial" w:hAnsi="Arial" w:cs="Arial"/>
          <w:b/>
        </w:rPr>
        <w:t>s</w:t>
      </w:r>
      <w:r w:rsidRPr="00B31FA2">
        <w:rPr>
          <w:rFonts w:ascii="Arial" w:hAnsi="Arial" w:cs="Arial"/>
        </w:rPr>
        <w:t>, tuomet vidutinis skerspjūvio plotas apskaičiuojamas pagal šią formulę:</w:t>
      </w:r>
    </w:p>
    <w:p w:rsidR="001668FD" w:rsidRPr="00B31FA2" w:rsidRDefault="001668FD" w:rsidP="001668FD">
      <w:pPr>
        <w:tabs>
          <w:tab w:val="left" w:pos="915"/>
        </w:tabs>
        <w:ind w:left="720"/>
        <w:rPr>
          <w:rFonts w:ascii="Arial" w:hAnsi="Arial" w:cs="Arial"/>
        </w:rPr>
      </w:pPr>
      <w:r w:rsidRPr="00B31FA2">
        <w:rPr>
          <w:rFonts w:ascii="Arial" w:hAnsi="Arial" w:cs="Arial"/>
          <w:i/>
        </w:rPr>
        <w:t>A</w:t>
      </w:r>
      <w:r w:rsidRPr="00B31FA2">
        <w:rPr>
          <w:rFonts w:ascii="Arial" w:hAnsi="Arial" w:cs="Arial"/>
          <w:i/>
          <w:vertAlign w:val="subscript"/>
        </w:rPr>
        <w:t>f</w:t>
      </w:r>
      <w:r w:rsidRPr="00B31FA2">
        <w:rPr>
          <w:rFonts w:ascii="Arial" w:hAnsi="Arial" w:cs="Arial"/>
        </w:rPr>
        <w:t xml:space="preserve"> = (</w:t>
      </w:r>
      <w:r w:rsidRPr="00B31FA2">
        <w:rPr>
          <w:rFonts w:ascii="Arial" w:hAnsi="Arial" w:cs="Arial"/>
          <w:i/>
        </w:rPr>
        <w:t>A</w:t>
      </w:r>
      <w:r w:rsidRPr="00B31FA2">
        <w:rPr>
          <w:rFonts w:ascii="Arial" w:hAnsi="Arial" w:cs="Arial"/>
          <w:i/>
          <w:vertAlign w:val="subscript"/>
        </w:rPr>
        <w:t>1</w:t>
      </w:r>
      <w:r>
        <w:rPr>
          <w:rFonts w:ascii="Arial" w:hAnsi="Arial" w:cs="Arial"/>
        </w:rPr>
        <w:t xml:space="preserve"> · 3</w:t>
      </w:r>
      <w:r w:rsidRPr="00B31FA2">
        <w:rPr>
          <w:rFonts w:ascii="Arial" w:hAnsi="Arial" w:cs="Arial"/>
        </w:rPr>
        <w:t xml:space="preserve"> + </w:t>
      </w:r>
      <w:r w:rsidRPr="00B31FA2">
        <w:rPr>
          <w:rFonts w:ascii="Arial" w:hAnsi="Arial" w:cs="Arial"/>
          <w:i/>
        </w:rPr>
        <w:t>A</w:t>
      </w:r>
      <w:r w:rsidRPr="00B31FA2">
        <w:rPr>
          <w:rFonts w:ascii="Arial" w:hAnsi="Arial" w:cs="Arial"/>
          <w:i/>
          <w:vertAlign w:val="subscript"/>
        </w:rPr>
        <w:t>2</w:t>
      </w:r>
      <w:r>
        <w:rPr>
          <w:rFonts w:ascii="Arial" w:hAnsi="Arial" w:cs="Arial"/>
        </w:rPr>
        <w:t xml:space="preserve"> · 1) / 4</w:t>
      </w:r>
      <w:r w:rsidRPr="00B31FA2">
        <w:rPr>
          <w:rFonts w:ascii="Arial" w:hAnsi="Arial" w:cs="Arial"/>
        </w:rPr>
        <w:t xml:space="preserve">  </w:t>
      </w:r>
      <w:r>
        <w:rPr>
          <w:rFonts w:ascii="Arial" w:hAnsi="Arial" w:cs="Arial"/>
          <w:lang w:val="en-US"/>
        </w:rPr>
        <w:t>= 0.000177</w:t>
      </w:r>
      <w:r>
        <w:rPr>
          <w:rFonts w:ascii="Arial" w:hAnsi="Arial" w:cs="Arial"/>
        </w:rPr>
        <w:t xml:space="preserve"> </w:t>
      </w:r>
      <w:r w:rsidRPr="00B31FA2">
        <w:rPr>
          <w:rFonts w:ascii="Arial" w:hAnsi="Arial" w:cs="Arial"/>
        </w:rPr>
        <w:t>m</w:t>
      </w:r>
      <w:r w:rsidRPr="00B31FA2">
        <w:rPr>
          <w:rFonts w:ascii="Arial" w:hAnsi="Arial" w:cs="Arial"/>
          <w:vertAlign w:val="superscript"/>
        </w:rPr>
        <w:t>2</w:t>
      </w:r>
    </w:p>
    <w:p w:rsidR="001668FD" w:rsidRPr="00B31FA2" w:rsidRDefault="001668FD" w:rsidP="001668FD">
      <w:pPr>
        <w:tabs>
          <w:tab w:val="left" w:pos="915"/>
        </w:tabs>
        <w:spacing w:after="0"/>
        <w:ind w:left="720"/>
        <w:rPr>
          <w:rFonts w:ascii="Arial" w:hAnsi="Arial" w:cs="Arial"/>
        </w:rPr>
      </w:pPr>
      <w:r w:rsidRPr="00B31FA2">
        <w:rPr>
          <w:rFonts w:ascii="Arial" w:hAnsi="Arial" w:cs="Arial"/>
        </w:rPr>
        <w:t xml:space="preserve">čia:   </w:t>
      </w:r>
    </w:p>
    <w:p w:rsidR="001668FD" w:rsidRPr="00B31FA2" w:rsidRDefault="001668FD" w:rsidP="001668FD">
      <w:pPr>
        <w:tabs>
          <w:tab w:val="left" w:pos="915"/>
        </w:tabs>
        <w:spacing w:after="0"/>
        <w:ind w:left="720"/>
        <w:rPr>
          <w:rFonts w:ascii="Arial" w:hAnsi="Arial" w:cs="Arial"/>
        </w:rPr>
      </w:pPr>
      <w:r w:rsidRPr="00B31FA2">
        <w:rPr>
          <w:rFonts w:ascii="Arial" w:hAnsi="Arial" w:cs="Arial"/>
          <w:i/>
        </w:rPr>
        <w:t>A</w:t>
      </w:r>
      <w:r w:rsidRPr="00B31FA2">
        <w:rPr>
          <w:rFonts w:ascii="Arial" w:hAnsi="Arial" w:cs="Arial"/>
          <w:i/>
          <w:vertAlign w:val="subscript"/>
        </w:rPr>
        <w:t>1</w:t>
      </w:r>
      <w:r w:rsidRPr="00B31FA2">
        <w:rPr>
          <w:rFonts w:ascii="Arial" w:hAnsi="Arial" w:cs="Arial"/>
        </w:rPr>
        <w:t xml:space="preserve"> -  siauro tvirtinimo elemento</w:t>
      </w:r>
      <w:r>
        <w:rPr>
          <w:rFonts w:ascii="Arial" w:hAnsi="Arial" w:cs="Arial"/>
        </w:rPr>
        <w:t xml:space="preserve"> (</w:t>
      </w:r>
      <w:r w:rsidRPr="00B31FA2">
        <w:rPr>
          <w:rFonts w:ascii="Arial" w:hAnsi="Arial" w:cs="Arial"/>
        </w:rPr>
        <w:t>2mm x70mm</w:t>
      </w:r>
      <w:r>
        <w:rPr>
          <w:rFonts w:ascii="Arial" w:hAnsi="Arial" w:cs="Arial"/>
        </w:rPr>
        <w:t>)</w:t>
      </w:r>
      <w:r>
        <w:rPr>
          <w:rFonts w:ascii="Arial" w:hAnsi="Arial" w:cs="Arial"/>
        </w:rPr>
        <w:t xml:space="preserve"> skerspjūvio plotas 0,00014</w:t>
      </w:r>
      <w:r w:rsidRPr="00B31FA2">
        <w:rPr>
          <w:rFonts w:ascii="Arial" w:hAnsi="Arial" w:cs="Arial"/>
        </w:rPr>
        <w:t xml:space="preserve"> m</w:t>
      </w:r>
      <w:r w:rsidRPr="00B31FA2">
        <w:rPr>
          <w:rFonts w:ascii="Arial" w:hAnsi="Arial" w:cs="Arial"/>
          <w:vertAlign w:val="superscript"/>
        </w:rPr>
        <w:t>2</w:t>
      </w:r>
      <w:r w:rsidRPr="00B31FA2">
        <w:rPr>
          <w:rFonts w:ascii="Arial" w:hAnsi="Arial" w:cs="Arial"/>
        </w:rPr>
        <w:t>;</w:t>
      </w:r>
    </w:p>
    <w:p w:rsidR="001668FD" w:rsidRPr="00B31FA2" w:rsidRDefault="001668FD" w:rsidP="001668FD">
      <w:pPr>
        <w:tabs>
          <w:tab w:val="left" w:pos="915"/>
        </w:tabs>
        <w:spacing w:after="0"/>
        <w:ind w:left="720"/>
        <w:rPr>
          <w:rFonts w:ascii="Arial" w:hAnsi="Arial" w:cs="Arial"/>
        </w:rPr>
      </w:pPr>
      <w:r w:rsidRPr="00B31FA2">
        <w:rPr>
          <w:rFonts w:ascii="Arial" w:hAnsi="Arial" w:cs="Arial"/>
          <w:i/>
        </w:rPr>
        <w:t>A</w:t>
      </w:r>
      <w:r w:rsidRPr="00B31FA2">
        <w:rPr>
          <w:rFonts w:ascii="Arial" w:hAnsi="Arial" w:cs="Arial"/>
          <w:i/>
          <w:vertAlign w:val="subscript"/>
        </w:rPr>
        <w:t>2</w:t>
      </w:r>
      <w:r w:rsidRPr="00B31FA2">
        <w:rPr>
          <w:rFonts w:ascii="Arial" w:hAnsi="Arial" w:cs="Arial"/>
        </w:rPr>
        <w:t xml:space="preserve"> -  plataus tvirtinimo elemento</w:t>
      </w:r>
      <w:r>
        <w:rPr>
          <w:rFonts w:ascii="Arial" w:hAnsi="Arial" w:cs="Arial"/>
        </w:rPr>
        <w:t xml:space="preserve"> (2mm x14</w:t>
      </w:r>
      <w:r w:rsidRPr="00B31FA2">
        <w:rPr>
          <w:rFonts w:ascii="Arial" w:hAnsi="Arial" w:cs="Arial"/>
        </w:rPr>
        <w:t>0mm</w:t>
      </w:r>
      <w:r>
        <w:rPr>
          <w:rFonts w:ascii="Arial" w:hAnsi="Arial" w:cs="Arial"/>
        </w:rPr>
        <w:t>)</w:t>
      </w:r>
      <w:r>
        <w:rPr>
          <w:rFonts w:ascii="Arial" w:hAnsi="Arial" w:cs="Arial"/>
        </w:rPr>
        <w:t xml:space="preserve"> skerspjūvio plotas 0,00028</w:t>
      </w:r>
      <w:r w:rsidRPr="00B31FA2">
        <w:rPr>
          <w:rFonts w:ascii="Arial" w:hAnsi="Arial" w:cs="Arial"/>
        </w:rPr>
        <w:t xml:space="preserve"> m</w:t>
      </w:r>
      <w:r w:rsidRPr="00B31FA2">
        <w:rPr>
          <w:rFonts w:ascii="Arial" w:hAnsi="Arial" w:cs="Arial"/>
          <w:vertAlign w:val="superscript"/>
        </w:rPr>
        <w:t>2</w:t>
      </w:r>
      <w:r w:rsidRPr="00B31FA2">
        <w:rPr>
          <w:rFonts w:ascii="Arial" w:hAnsi="Arial" w:cs="Arial"/>
        </w:rPr>
        <w:t>.</w:t>
      </w:r>
    </w:p>
    <w:p w:rsidR="001668FD" w:rsidRDefault="001668FD" w:rsidP="001668FD">
      <w:pPr>
        <w:tabs>
          <w:tab w:val="left" w:pos="915"/>
        </w:tabs>
        <w:spacing w:after="0"/>
        <w:ind w:left="720"/>
        <w:rPr>
          <w:rFonts w:ascii="Arial" w:hAnsi="Arial" w:cs="Arial"/>
        </w:rPr>
      </w:pPr>
    </w:p>
    <w:p w:rsidR="001668FD" w:rsidRPr="00C0065D" w:rsidRDefault="001668FD" w:rsidP="001668FD">
      <w:pPr>
        <w:tabs>
          <w:tab w:val="left" w:pos="915"/>
        </w:tabs>
        <w:spacing w:after="0"/>
        <w:ind w:left="720"/>
        <w:rPr>
          <w:rFonts w:ascii="Arial" w:hAnsi="Arial" w:cs="Arial"/>
        </w:rPr>
      </w:pPr>
      <w:r w:rsidRPr="00C0065D">
        <w:rPr>
          <w:rFonts w:ascii="Arial" w:hAnsi="Arial" w:cs="Arial"/>
          <w:i/>
          <w:lang w:val="en-US"/>
        </w:rPr>
        <w:t>d</w:t>
      </w:r>
      <w:r w:rsidRPr="00C0065D">
        <w:rPr>
          <w:rFonts w:ascii="Arial" w:hAnsi="Arial" w:cs="Arial"/>
          <w:vertAlign w:val="subscript"/>
          <w:lang w:val="en-US"/>
        </w:rPr>
        <w:t xml:space="preserve">0 </w:t>
      </w:r>
      <w:r>
        <w:rPr>
          <w:rFonts w:ascii="Arial" w:hAnsi="Arial" w:cs="Arial"/>
          <w:lang w:val="en-US"/>
        </w:rPr>
        <w:t>= 0,18 m,</w:t>
      </w:r>
      <w:r w:rsidRPr="00C0065D">
        <w:rPr>
          <w:rFonts w:ascii="Arial" w:hAnsi="Arial" w:cs="Arial"/>
          <w:vertAlign w:val="subscript"/>
          <w:lang w:val="en-US"/>
        </w:rPr>
        <w:t xml:space="preserve"> </w:t>
      </w:r>
      <w:r>
        <w:rPr>
          <w:rFonts w:ascii="Arial" w:hAnsi="Arial" w:cs="Arial"/>
        </w:rPr>
        <w:t xml:space="preserve">izoliacinio </w:t>
      </w:r>
      <w:r w:rsidRPr="00C0065D">
        <w:rPr>
          <w:rFonts w:ascii="Arial" w:hAnsi="Arial" w:cs="Arial"/>
        </w:rPr>
        <w:t>sluoksnio, kuriame yra jungčių, storis,</w:t>
      </w:r>
    </w:p>
    <w:p w:rsidR="00CD52A5" w:rsidRPr="001668FD" w:rsidRDefault="00CD52A5" w:rsidP="001668FD">
      <w:pPr>
        <w:tabs>
          <w:tab w:val="left" w:pos="915"/>
        </w:tabs>
        <w:spacing w:after="0"/>
        <w:ind w:left="720"/>
        <w:rPr>
          <w:rFonts w:ascii="Arial" w:hAnsi="Arial" w:cs="Arial"/>
        </w:rPr>
      </w:pPr>
      <w:r w:rsidRPr="001668FD">
        <w:rPr>
          <w:rFonts w:ascii="Arial" w:hAnsi="Arial" w:cs="Arial"/>
        </w:rPr>
        <w:t>n</w:t>
      </w:r>
      <w:r w:rsidRPr="001668FD">
        <w:rPr>
          <w:rFonts w:ascii="Arial" w:hAnsi="Arial" w:cs="Arial"/>
          <w:vertAlign w:val="subscript"/>
        </w:rPr>
        <w:t>f</w:t>
      </w:r>
      <w:r w:rsidRPr="001668FD">
        <w:rPr>
          <w:rFonts w:ascii="Arial" w:hAnsi="Arial" w:cs="Arial"/>
        </w:rPr>
        <w:t xml:space="preserve">  = 2,78 vnt/m</w:t>
      </w:r>
      <w:r w:rsidRPr="001668FD">
        <w:rPr>
          <w:rFonts w:ascii="Arial" w:hAnsi="Arial" w:cs="Arial"/>
          <w:vertAlign w:val="superscript"/>
        </w:rPr>
        <w:t>2</w:t>
      </w:r>
      <w:r w:rsidRPr="001668FD">
        <w:rPr>
          <w:rFonts w:ascii="Arial" w:hAnsi="Arial" w:cs="Arial"/>
        </w:rPr>
        <w:t>, jungčių kiekis kvadratiniame metre (išdėstyti kas 600mm vertikalia ir horizontalia kryptimi);</w:t>
      </w:r>
    </w:p>
    <w:p w:rsidR="00CD52A5" w:rsidRPr="001668FD" w:rsidRDefault="00CD52A5" w:rsidP="001668FD">
      <w:pPr>
        <w:tabs>
          <w:tab w:val="left" w:pos="915"/>
        </w:tabs>
        <w:spacing w:after="0"/>
        <w:ind w:left="720"/>
        <w:rPr>
          <w:rFonts w:ascii="Arial" w:hAnsi="Arial" w:cs="Arial"/>
        </w:rPr>
      </w:pPr>
      <w:r w:rsidRPr="001668FD">
        <w:rPr>
          <w:rFonts w:ascii="Arial" w:hAnsi="Arial" w:cs="Arial"/>
          <w:i/>
        </w:rPr>
        <w:t>R</w:t>
      </w:r>
      <w:r w:rsidRPr="001668FD">
        <w:rPr>
          <w:rFonts w:ascii="Arial" w:hAnsi="Arial" w:cs="Arial"/>
          <w:vertAlign w:val="subscript"/>
        </w:rPr>
        <w:t>1</w:t>
      </w:r>
      <w:r w:rsidRPr="001668FD">
        <w:rPr>
          <w:rFonts w:ascii="Arial" w:hAnsi="Arial" w:cs="Arial"/>
        </w:rPr>
        <w:t xml:space="preserve"> = 5,104 m</w:t>
      </w:r>
      <w:r w:rsidRPr="001668FD">
        <w:rPr>
          <w:rFonts w:ascii="Arial" w:hAnsi="Arial" w:cs="Arial"/>
          <w:vertAlign w:val="superscript"/>
        </w:rPr>
        <w:t>2</w:t>
      </w:r>
      <w:r w:rsidRPr="001668FD">
        <w:rPr>
          <w:rFonts w:ascii="Arial" w:hAnsi="Arial" w:cs="Arial"/>
        </w:rPr>
        <w:t>·K/W, izoliacinio sluoksnio, perverto jungtimis, šiluminė varža;</w:t>
      </w:r>
    </w:p>
    <w:p w:rsidR="00CD52A5" w:rsidRPr="001668FD" w:rsidRDefault="00CD52A5" w:rsidP="001668FD">
      <w:pPr>
        <w:tabs>
          <w:tab w:val="left" w:pos="915"/>
        </w:tabs>
        <w:spacing w:after="0"/>
        <w:ind w:left="720"/>
        <w:rPr>
          <w:rFonts w:ascii="Arial" w:hAnsi="Arial" w:cs="Arial"/>
        </w:rPr>
      </w:pPr>
      <w:r w:rsidRPr="001668FD">
        <w:rPr>
          <w:rFonts w:ascii="Arial" w:hAnsi="Arial" w:cs="Arial"/>
          <w:i/>
        </w:rPr>
        <w:t>R</w:t>
      </w:r>
      <w:r w:rsidRPr="001668FD">
        <w:rPr>
          <w:rFonts w:ascii="Arial" w:hAnsi="Arial" w:cs="Arial"/>
          <w:vertAlign w:val="subscript"/>
        </w:rPr>
        <w:t>T,h</w:t>
      </w:r>
      <w:r w:rsidRPr="001668FD">
        <w:rPr>
          <w:rFonts w:ascii="Arial" w:hAnsi="Arial" w:cs="Arial"/>
        </w:rPr>
        <w:t xml:space="preserve"> </w:t>
      </w:r>
      <w:r w:rsidR="00EE3F9B" w:rsidRPr="001668FD">
        <w:rPr>
          <w:rFonts w:ascii="Arial" w:hAnsi="Arial" w:cs="Arial"/>
        </w:rPr>
        <w:t>= 5,98</w:t>
      </w:r>
      <w:r w:rsidRPr="001668FD">
        <w:rPr>
          <w:rFonts w:ascii="Arial" w:hAnsi="Arial" w:cs="Arial"/>
        </w:rPr>
        <w:t>1 m</w:t>
      </w:r>
      <w:r w:rsidRPr="001668FD">
        <w:rPr>
          <w:rFonts w:ascii="Arial" w:hAnsi="Arial" w:cs="Arial"/>
          <w:vertAlign w:val="superscript"/>
        </w:rPr>
        <w:t>2</w:t>
      </w:r>
      <w:r w:rsidRPr="001668FD">
        <w:rPr>
          <w:rFonts w:ascii="Arial" w:hAnsi="Arial" w:cs="Arial"/>
        </w:rPr>
        <w:t>·K/W, komponento visuminė šiluminė varža, neįvertinant šiluminių tiltelių.</w:t>
      </w:r>
    </w:p>
    <w:p w:rsidR="00CD52A5" w:rsidRPr="00EE3F9B" w:rsidRDefault="001668FD" w:rsidP="00EE3F9B">
      <w:pPr>
        <w:tabs>
          <w:tab w:val="left" w:pos="915"/>
          <w:tab w:val="center" w:pos="5230"/>
          <w:tab w:val="left" w:pos="6405"/>
        </w:tabs>
        <w:ind w:left="720"/>
        <w:jc w:val="center"/>
        <w:rPr>
          <w:rFonts w:ascii="Arial" w:hAnsi="Arial" w:cs="Arial"/>
        </w:rPr>
      </w:pPr>
      <w:r w:rsidRPr="001668FD">
        <w:rPr>
          <w:rFonts w:ascii="Arial" w:hAnsi="Arial" w:cs="Arial"/>
        </w:rPr>
        <w:lastRenderedPageBreak/>
        <w:drawing>
          <wp:inline distT="0" distB="0" distL="0" distR="0" wp14:anchorId="17613949" wp14:editId="22347478">
            <wp:extent cx="4325744" cy="653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5322" cy="6548618"/>
                    </a:xfrm>
                    <a:prstGeom prst="rect">
                      <a:avLst/>
                    </a:prstGeom>
                  </pic:spPr>
                </pic:pic>
              </a:graphicData>
            </a:graphic>
          </wp:inline>
        </w:drawing>
      </w:r>
    </w:p>
    <w:p w:rsidR="00CD52A5" w:rsidRDefault="00CD52A5" w:rsidP="00EE3F9B">
      <w:pPr>
        <w:tabs>
          <w:tab w:val="left" w:pos="915"/>
        </w:tabs>
        <w:jc w:val="center"/>
        <w:rPr>
          <w:rFonts w:ascii="Arial" w:hAnsi="Arial" w:cs="Arial"/>
        </w:rPr>
      </w:pPr>
    </w:p>
    <w:p w:rsidR="00CD52A5" w:rsidRPr="008305F4"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sidRPr="008305F4">
        <w:rPr>
          <w:rFonts w:ascii="Arial" w:hAnsi="Arial" w:cs="Arial"/>
          <w:b/>
          <w:lang w:eastAsia="ar-SA"/>
        </w:rPr>
        <w:t>ŠI</w:t>
      </w:r>
      <w:r>
        <w:rPr>
          <w:rFonts w:ascii="Arial" w:hAnsi="Arial" w:cs="Arial"/>
          <w:b/>
          <w:lang w:eastAsia="ar-SA"/>
        </w:rPr>
        <w:t>LUMOS IZOLIACIJOS CHARAKTERISTIKOS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8305F4">
        <w:rPr>
          <w:rFonts w:ascii="Arial" w:hAnsi="Arial" w:cs="Arial"/>
        </w:rPr>
        <w:t xml:space="preserve">Įrengiant vėdinamą fasadą </w:t>
      </w:r>
      <w:r>
        <w:rPr>
          <w:rFonts w:ascii="Arial" w:hAnsi="Arial" w:cs="Arial"/>
        </w:rPr>
        <w:t xml:space="preserve">sienos šiltinimui turi būti naudojama </w:t>
      </w:r>
      <w:r w:rsidRPr="008305F4">
        <w:rPr>
          <w:rFonts w:ascii="Arial" w:hAnsi="Arial" w:cs="Arial"/>
        </w:rPr>
        <w:t>mineralinė vata gaminama</w:t>
      </w:r>
      <w:r w:rsidRPr="00916D95">
        <w:rPr>
          <w:rFonts w:ascii="Arial" w:hAnsi="Arial" w:cs="Arial"/>
        </w:rPr>
        <w:t xml:space="preserve"> </w:t>
      </w:r>
      <w:r w:rsidRPr="00805FDF">
        <w:rPr>
          <w:rFonts w:ascii="Arial" w:hAnsi="Arial" w:cs="Arial"/>
        </w:rPr>
        <w:t>pagal standartą</w:t>
      </w:r>
      <w:r w:rsidRPr="008305F4">
        <w:rPr>
          <w:rFonts w:ascii="Arial" w:hAnsi="Arial" w:cs="Arial"/>
        </w:rPr>
        <w:t xml:space="preserve"> </w:t>
      </w:r>
      <w:r w:rsidRPr="00805FDF">
        <w:rPr>
          <w:rFonts w:ascii="Arial" w:hAnsi="Arial" w:cs="Arial"/>
        </w:rPr>
        <w:t>EN 13162. Statybiniai termoizoliaciniai gaminiai. Gamykliniai mineralinės vatos (MW) gami</w:t>
      </w:r>
      <w:r w:rsidRPr="008305F4">
        <w:rPr>
          <w:rFonts w:ascii="Arial" w:hAnsi="Arial" w:cs="Arial"/>
        </w:rPr>
        <w:t>niai. Techniniai reikalavimai.</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Sienos šiltinimas atliekamas įrengiant dvisluoksnę</w:t>
      </w:r>
      <w:r w:rsidRPr="00805FDF">
        <w:rPr>
          <w:rFonts w:ascii="Arial" w:hAnsi="Arial" w:cs="Arial"/>
        </w:rPr>
        <w:t xml:space="preserve"> mineralinės vatos šilumos izoliacij</w:t>
      </w:r>
      <w:r>
        <w:rPr>
          <w:rFonts w:ascii="Arial" w:hAnsi="Arial" w:cs="Arial"/>
        </w:rPr>
        <w:t>ą:</w:t>
      </w:r>
      <w:r w:rsidRPr="003409C4">
        <w:rPr>
          <w:rFonts w:ascii="Arial" w:hAnsi="Arial" w:cs="Arial"/>
        </w:rPr>
        <w:t xml:space="preserve"> </w:t>
      </w:r>
    </w:p>
    <w:p w:rsidR="00CD52A5" w:rsidRPr="003409C4"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 xml:space="preserve">Pagrindinis šilumos izoliacijos sluoksnis </w:t>
      </w:r>
      <w:r w:rsidRPr="00986E1F">
        <w:rPr>
          <w:rFonts w:ascii="Arial" w:hAnsi="Arial" w:cs="Arial"/>
        </w:rPr>
        <w:t>iš mineralinės vatos plokščių skirtų atitvaroms, kur izoliacija neveikiama apkrovų,</w:t>
      </w:r>
    </w:p>
    <w:p w:rsidR="00CD52A5" w:rsidRPr="00CD52A5" w:rsidRDefault="00CD52A5" w:rsidP="00C8095A">
      <w:pPr>
        <w:numPr>
          <w:ilvl w:val="2"/>
          <w:numId w:val="8"/>
        </w:numPr>
        <w:spacing w:after="0" w:line="240" w:lineRule="auto"/>
        <w:rPr>
          <w:rFonts w:ascii="Arial" w:hAnsi="Arial" w:cs="Arial"/>
        </w:rPr>
      </w:pPr>
      <w:r w:rsidRPr="00CD52A5">
        <w:rPr>
          <w:rFonts w:ascii="Arial" w:hAnsi="Arial" w:cs="Arial"/>
        </w:rPr>
        <w:t xml:space="preserve">Vėjo </w:t>
      </w:r>
      <w:r w:rsidRPr="00CD52A5">
        <w:rPr>
          <w:rFonts w:ascii="Arial" w:hAnsi="Arial" w:cs="Arial"/>
          <w:iCs/>
          <w:color w:val="000000"/>
        </w:rPr>
        <w:t>izoliacinis sluoksnis iš mineralinės vatos plokščių skirtų šilumos izoliacijos sluoksnio apsaugai nuo oro tarpe judančio oro poveikio.</w:t>
      </w:r>
      <w:r w:rsidRPr="00CD52A5">
        <w:rPr>
          <w:rFonts w:ascii="Arial" w:hAnsi="Arial" w:cs="Arial"/>
        </w:rPr>
        <w:t xml:space="preserve"> </w:t>
      </w:r>
    </w:p>
    <w:p w:rsidR="00CD52A5" w:rsidRPr="007C0AF6"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lastRenderedPageBreak/>
        <w:t xml:space="preserve">Pagrindinis šilumos izoliacijos sluoksnis įrengiamas iš mineralinės vatos plokščių </w:t>
      </w:r>
      <w:r>
        <w:rPr>
          <w:rFonts w:ascii="Arial" w:hAnsi="Arial" w:cs="Arial"/>
          <w:b/>
        </w:rPr>
        <w:t xml:space="preserve">Isover     Standard </w:t>
      </w:r>
      <w:r w:rsidRPr="007D79B5">
        <w:rPr>
          <w:rFonts w:ascii="Arial" w:hAnsi="Arial" w:cs="Arial"/>
          <w:b/>
        </w:rPr>
        <w:t>3</w:t>
      </w:r>
      <w:r>
        <w:rPr>
          <w:rFonts w:ascii="Arial" w:hAnsi="Arial" w:cs="Arial"/>
          <w:b/>
        </w:rPr>
        <w:t>5</w:t>
      </w:r>
      <w:r>
        <w:rPr>
          <w:rFonts w:ascii="Arial" w:hAnsi="Arial" w:cs="Arial"/>
        </w:rPr>
        <w:t>, kurios atitinka lentelėje pateiktus parametrus:</w:t>
      </w:r>
    </w:p>
    <w:tbl>
      <w:tblPr>
        <w:tblpPr w:leftFromText="180" w:rightFromText="180" w:vertAnchor="text" w:horzAnchor="margin" w:tblpY="127"/>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194"/>
      </w:tblGrid>
      <w:tr w:rsidR="00CD52A5" w:rsidRPr="00805FDF" w:rsidTr="00CD52A5">
        <w:trPr>
          <w:trHeight w:val="447"/>
        </w:trPr>
        <w:tc>
          <w:tcPr>
            <w:tcW w:w="5495" w:type="dxa"/>
            <w:vAlign w:val="center"/>
          </w:tcPr>
          <w:p w:rsidR="00CD52A5" w:rsidRPr="009472B3" w:rsidRDefault="00CD52A5" w:rsidP="000A7626">
            <w:pPr>
              <w:jc w:val="center"/>
              <w:rPr>
                <w:rFonts w:ascii="Arial" w:hAnsi="Arial" w:cs="Arial"/>
                <w:bCs/>
              </w:rPr>
            </w:pPr>
            <w:r>
              <w:rPr>
                <w:rFonts w:ascii="Arial" w:hAnsi="Arial" w:cs="Arial"/>
                <w:bCs/>
              </w:rPr>
              <w:t>Parametro</w:t>
            </w:r>
            <w:r w:rsidRPr="00805FDF">
              <w:rPr>
                <w:rFonts w:ascii="Arial" w:hAnsi="Arial" w:cs="Arial"/>
                <w:bCs/>
              </w:rPr>
              <w:t xml:space="preserve"> pavadinimas</w:t>
            </w:r>
          </w:p>
        </w:tc>
        <w:tc>
          <w:tcPr>
            <w:tcW w:w="2268" w:type="dxa"/>
            <w:vAlign w:val="center"/>
          </w:tcPr>
          <w:p w:rsidR="00CD52A5" w:rsidRPr="00805FDF" w:rsidRDefault="00CD52A5" w:rsidP="000A7626">
            <w:pPr>
              <w:jc w:val="center"/>
              <w:rPr>
                <w:rFonts w:ascii="Arial" w:eastAsia="Calibri" w:hAnsi="Arial" w:cs="Arial"/>
              </w:rPr>
            </w:pPr>
            <w:r>
              <w:rPr>
                <w:rFonts w:ascii="Arial" w:eastAsia="Calibri" w:hAnsi="Arial" w:cs="Arial"/>
              </w:rPr>
              <w:t>Rodiklis</w:t>
            </w:r>
          </w:p>
        </w:tc>
        <w:tc>
          <w:tcPr>
            <w:tcW w:w="2194" w:type="dxa"/>
            <w:vAlign w:val="center"/>
          </w:tcPr>
          <w:p w:rsidR="00CD52A5" w:rsidRPr="00805FDF" w:rsidRDefault="00CD52A5" w:rsidP="000A7626">
            <w:pPr>
              <w:jc w:val="center"/>
              <w:rPr>
                <w:rFonts w:ascii="Arial" w:hAnsi="Arial" w:cs="Arial"/>
                <w:bCs/>
              </w:rPr>
            </w:pPr>
            <w:r w:rsidRPr="00805FDF">
              <w:rPr>
                <w:rFonts w:ascii="Arial" w:hAnsi="Arial" w:cs="Arial"/>
                <w:bCs/>
              </w:rPr>
              <w:t>Standartas</w:t>
            </w:r>
          </w:p>
        </w:tc>
      </w:tr>
      <w:tr w:rsidR="00CD52A5" w:rsidRPr="00805FDF" w:rsidTr="00CD52A5">
        <w:tc>
          <w:tcPr>
            <w:tcW w:w="5495" w:type="dxa"/>
            <w:vAlign w:val="center"/>
          </w:tcPr>
          <w:p w:rsidR="00CD52A5" w:rsidRPr="003D14BD" w:rsidRDefault="00CD52A5" w:rsidP="000A7626">
            <w:pPr>
              <w:rPr>
                <w:rFonts w:ascii="Arial" w:eastAsia="Calibri" w:hAnsi="Arial" w:cs="Arial"/>
              </w:rPr>
            </w:pPr>
            <w:r w:rsidRPr="00805FDF">
              <w:rPr>
                <w:rFonts w:ascii="Arial" w:eastAsia="Calibri" w:hAnsi="Arial" w:cs="Arial"/>
              </w:rPr>
              <w:t>Deklaruojamas šilumos laidumo koeficientas λ</w:t>
            </w:r>
            <w:r w:rsidRPr="00805FDF">
              <w:rPr>
                <w:rFonts w:ascii="Arial" w:eastAsia="Calibri" w:hAnsi="Arial" w:cs="Arial"/>
                <w:vertAlign w:val="subscript"/>
              </w:rPr>
              <w:t>D</w:t>
            </w:r>
          </w:p>
        </w:tc>
        <w:tc>
          <w:tcPr>
            <w:tcW w:w="2268" w:type="dxa"/>
            <w:vAlign w:val="center"/>
          </w:tcPr>
          <w:p w:rsidR="00CD52A5" w:rsidRPr="00805FDF" w:rsidRDefault="00CD52A5" w:rsidP="000A7626">
            <w:pPr>
              <w:rPr>
                <w:rFonts w:ascii="Arial" w:eastAsia="Calibri" w:hAnsi="Arial" w:cs="Arial"/>
              </w:rPr>
            </w:pPr>
            <w:r>
              <w:rPr>
                <w:rFonts w:ascii="Arial" w:eastAsia="Calibri" w:hAnsi="Arial" w:cs="Arial"/>
              </w:rPr>
              <w:t xml:space="preserve"> 0,03</w:t>
            </w:r>
            <w:r>
              <w:rPr>
                <w:rFonts w:ascii="Arial" w:eastAsia="Calibri" w:hAnsi="Arial" w:cs="Arial"/>
                <w:lang w:val="en-US"/>
              </w:rPr>
              <w:t>5</w:t>
            </w:r>
            <w:r w:rsidRPr="00805FDF">
              <w:rPr>
                <w:rFonts w:ascii="Arial" w:eastAsia="Calibri" w:hAnsi="Arial" w:cs="Arial"/>
              </w:rPr>
              <w:t xml:space="preserve"> W/(m·K)</w:t>
            </w:r>
          </w:p>
        </w:tc>
        <w:tc>
          <w:tcPr>
            <w:tcW w:w="2194" w:type="dxa"/>
            <w:vAlign w:val="center"/>
          </w:tcPr>
          <w:p w:rsidR="00CD52A5" w:rsidRPr="00805FDF" w:rsidRDefault="00CD52A5" w:rsidP="000A7626">
            <w:pPr>
              <w:rPr>
                <w:rFonts w:ascii="Arial" w:hAnsi="Arial" w:cs="Arial"/>
              </w:rPr>
            </w:pPr>
            <w:r w:rsidRPr="00805FDF">
              <w:rPr>
                <w:rFonts w:ascii="Arial" w:hAnsi="Arial" w:cs="Arial"/>
              </w:rPr>
              <w:t>EN 13162</w:t>
            </w:r>
          </w:p>
        </w:tc>
      </w:tr>
      <w:tr w:rsidR="00CD52A5" w:rsidRPr="00805FDF" w:rsidTr="00CD52A5">
        <w:tc>
          <w:tcPr>
            <w:tcW w:w="5495" w:type="dxa"/>
            <w:vAlign w:val="center"/>
          </w:tcPr>
          <w:p w:rsidR="00CD52A5" w:rsidRDefault="00CD52A5" w:rsidP="000A7626">
            <w:pPr>
              <w:spacing w:line="360" w:lineRule="auto"/>
              <w:rPr>
                <w:rFonts w:ascii="Arial" w:eastAsia="Calibri" w:hAnsi="Arial" w:cs="Arial"/>
                <w:lang w:val="es-ES"/>
              </w:rPr>
            </w:pPr>
            <w:r>
              <w:rPr>
                <w:rFonts w:ascii="Arial" w:eastAsia="Calibri" w:hAnsi="Arial" w:cs="Arial"/>
              </w:rPr>
              <w:t>Matmenys</w:t>
            </w:r>
            <w:r w:rsidRPr="00F61C04">
              <w:rPr>
                <w:rFonts w:ascii="Arial" w:eastAsia="Calibri" w:hAnsi="Arial" w:cs="Arial"/>
              </w:rPr>
              <w:t xml:space="preserve"> (plotis x ilgis)</w:t>
            </w:r>
          </w:p>
        </w:tc>
        <w:tc>
          <w:tcPr>
            <w:tcW w:w="2268" w:type="dxa"/>
            <w:vAlign w:val="center"/>
          </w:tcPr>
          <w:p w:rsidR="00CD52A5" w:rsidRPr="00F61C04" w:rsidRDefault="00CD52A5" w:rsidP="000A7626">
            <w:pPr>
              <w:rPr>
                <w:rFonts w:ascii="Arial" w:eastAsia="Calibri" w:hAnsi="Arial" w:cs="Arial"/>
              </w:rPr>
            </w:pPr>
            <w:r>
              <w:rPr>
                <w:rFonts w:ascii="Arial" w:eastAsia="Calibri" w:hAnsi="Arial" w:cs="Arial"/>
              </w:rPr>
              <w:t>565 / 610 x1170 m</w:t>
            </w:r>
          </w:p>
        </w:tc>
        <w:tc>
          <w:tcPr>
            <w:tcW w:w="2194" w:type="dxa"/>
            <w:vAlign w:val="center"/>
          </w:tcPr>
          <w:p w:rsidR="00CD52A5" w:rsidRPr="00805FDF" w:rsidRDefault="00CD52A5" w:rsidP="000A7626">
            <w:pPr>
              <w:rPr>
                <w:rFonts w:ascii="Arial" w:eastAsia="Calibri" w:hAnsi="Arial" w:cs="Arial"/>
              </w:rPr>
            </w:pPr>
            <w:r w:rsidRPr="00D50A4B">
              <w:rPr>
                <w:rFonts w:ascii="Arial" w:eastAsia="Calibri" w:hAnsi="Arial" w:cs="Arial"/>
              </w:rPr>
              <w:t>EN 823</w:t>
            </w:r>
          </w:p>
        </w:tc>
      </w:tr>
      <w:tr w:rsidR="00CD52A5" w:rsidRPr="00805FDF" w:rsidTr="00CD52A5">
        <w:tc>
          <w:tcPr>
            <w:tcW w:w="5495" w:type="dxa"/>
            <w:vAlign w:val="center"/>
          </w:tcPr>
          <w:p w:rsidR="00CD52A5" w:rsidRPr="006D4616" w:rsidRDefault="00CD52A5" w:rsidP="000A7626">
            <w:pPr>
              <w:spacing w:line="360" w:lineRule="auto"/>
              <w:rPr>
                <w:rFonts w:ascii="Arial" w:eastAsia="Calibri" w:hAnsi="Arial" w:cs="Arial"/>
                <w:lang w:val="es-ES"/>
              </w:rPr>
            </w:pPr>
            <w:r w:rsidRPr="00F61C04">
              <w:rPr>
                <w:rFonts w:ascii="Arial" w:eastAsia="Calibri" w:hAnsi="Arial" w:cs="Arial"/>
              </w:rPr>
              <w:t>Storio leistina nuokrypa</w:t>
            </w:r>
          </w:p>
        </w:tc>
        <w:tc>
          <w:tcPr>
            <w:tcW w:w="2268" w:type="dxa"/>
            <w:vAlign w:val="center"/>
          </w:tcPr>
          <w:p w:rsidR="00CD52A5" w:rsidRPr="006D4616" w:rsidRDefault="00CD52A5" w:rsidP="000A7626">
            <w:pPr>
              <w:rPr>
                <w:rFonts w:ascii="Arial" w:eastAsia="Calibri" w:hAnsi="Arial" w:cs="Arial"/>
                <w:lang w:val="es-ES"/>
              </w:rPr>
            </w:pPr>
            <w:r>
              <w:rPr>
                <w:rFonts w:ascii="Arial" w:eastAsia="Calibri" w:hAnsi="Arial" w:cs="Arial"/>
                <w:lang w:val="es-ES"/>
              </w:rPr>
              <w:t>T2</w:t>
            </w:r>
          </w:p>
        </w:tc>
        <w:tc>
          <w:tcPr>
            <w:tcW w:w="2194" w:type="dxa"/>
            <w:vAlign w:val="center"/>
          </w:tcPr>
          <w:p w:rsidR="00CD52A5" w:rsidRPr="0095461A" w:rsidRDefault="00CD52A5" w:rsidP="000A7626">
            <w:pPr>
              <w:rPr>
                <w:rFonts w:ascii="Arial" w:eastAsia="Calibri" w:hAnsi="Arial" w:cs="Arial"/>
              </w:rPr>
            </w:pPr>
            <w:r w:rsidRPr="0095461A">
              <w:rPr>
                <w:rFonts w:ascii="Arial" w:hAnsi="Arial" w:cs="Arial"/>
              </w:rPr>
              <w:t>EN 13162</w:t>
            </w:r>
          </w:p>
        </w:tc>
      </w:tr>
      <w:tr w:rsidR="00CD52A5" w:rsidRPr="00805FDF" w:rsidTr="00CD52A5">
        <w:tc>
          <w:tcPr>
            <w:tcW w:w="5495" w:type="dxa"/>
            <w:vAlign w:val="center"/>
          </w:tcPr>
          <w:p w:rsidR="00CD52A5" w:rsidRPr="00D74838" w:rsidRDefault="00CD52A5" w:rsidP="000A7626">
            <w:pPr>
              <w:spacing w:line="360" w:lineRule="auto"/>
              <w:rPr>
                <w:rFonts w:ascii="Arial" w:eastAsia="Calibri" w:hAnsi="Arial" w:cs="Arial"/>
              </w:rPr>
            </w:pPr>
            <w:r w:rsidRPr="00D74838">
              <w:rPr>
                <w:rFonts w:ascii="Arial" w:eastAsia="Calibri" w:hAnsi="Arial" w:cs="Arial"/>
              </w:rPr>
              <w:t xml:space="preserve">Savitoji orinė varža </w:t>
            </w:r>
          </w:p>
        </w:tc>
        <w:tc>
          <w:tcPr>
            <w:tcW w:w="2268" w:type="dxa"/>
            <w:vAlign w:val="center"/>
          </w:tcPr>
          <w:p w:rsidR="00CD52A5" w:rsidRDefault="00CD52A5" w:rsidP="000A7626">
            <w:pPr>
              <w:rPr>
                <w:rFonts w:ascii="Arial" w:eastAsia="Calibri" w:hAnsi="Arial" w:cs="Arial"/>
                <w:lang w:val="en-US"/>
              </w:rPr>
            </w:pPr>
            <w:r w:rsidRPr="006D4616">
              <w:rPr>
                <w:rFonts w:ascii="Arial" w:eastAsia="Calibri" w:hAnsi="Arial" w:cs="Arial"/>
                <w:lang w:val="es-ES"/>
              </w:rPr>
              <w:t>AFr12</w:t>
            </w:r>
          </w:p>
        </w:tc>
        <w:tc>
          <w:tcPr>
            <w:tcW w:w="2194" w:type="dxa"/>
            <w:vAlign w:val="center"/>
          </w:tcPr>
          <w:p w:rsidR="00CD52A5" w:rsidRDefault="00CD52A5" w:rsidP="000A7626">
            <w:pPr>
              <w:rPr>
                <w:rFonts w:ascii="Arial" w:eastAsia="Calibri" w:hAnsi="Arial" w:cs="Arial"/>
              </w:rPr>
            </w:pPr>
            <w:r w:rsidRPr="006D4616">
              <w:rPr>
                <w:rFonts w:ascii="Arial" w:eastAsia="Calibri" w:hAnsi="Arial" w:cs="Arial"/>
              </w:rPr>
              <w:t>EN ISO 29053</w:t>
            </w:r>
          </w:p>
        </w:tc>
      </w:tr>
      <w:tr w:rsidR="00CD52A5" w:rsidRPr="00805FDF" w:rsidTr="00CD52A5">
        <w:tc>
          <w:tcPr>
            <w:tcW w:w="5495" w:type="dxa"/>
            <w:vAlign w:val="center"/>
          </w:tcPr>
          <w:p w:rsidR="00CD52A5" w:rsidRPr="00D74838" w:rsidRDefault="00CD52A5" w:rsidP="000A7626">
            <w:pPr>
              <w:spacing w:line="360" w:lineRule="auto"/>
              <w:rPr>
                <w:rFonts w:ascii="Arial" w:eastAsia="Calibri" w:hAnsi="Arial" w:cs="Arial"/>
              </w:rPr>
            </w:pPr>
            <w:r w:rsidRPr="00D74838">
              <w:rPr>
                <w:rFonts w:ascii="Arial" w:eastAsia="Calibri" w:hAnsi="Arial" w:cs="Arial"/>
              </w:rPr>
              <w:t>Oro laidumo koeficientas l</w:t>
            </w:r>
          </w:p>
        </w:tc>
        <w:tc>
          <w:tcPr>
            <w:tcW w:w="2268" w:type="dxa"/>
            <w:vAlign w:val="center"/>
          </w:tcPr>
          <w:p w:rsidR="00CD52A5" w:rsidRPr="00805FDF" w:rsidRDefault="00D74838" w:rsidP="000A7626">
            <w:pPr>
              <w:rPr>
                <w:rFonts w:ascii="Arial" w:eastAsia="Calibri" w:hAnsi="Arial" w:cs="Arial"/>
              </w:rPr>
            </w:pPr>
            <w:r>
              <w:rPr>
                <w:rFonts w:ascii="Arial" w:eastAsia="Calibri" w:hAnsi="Arial" w:cs="Arial"/>
              </w:rPr>
              <w:t>≤ 84</w:t>
            </w:r>
            <w:r w:rsidR="00CD52A5" w:rsidRPr="00113433">
              <w:rPr>
                <w:rFonts w:ascii="Arial" w:eastAsia="Calibri" w:hAnsi="Arial" w:cs="Arial"/>
              </w:rPr>
              <w:t xml:space="preserve"> *10</w:t>
            </w:r>
            <w:r w:rsidR="00CD52A5" w:rsidRPr="00113433">
              <w:rPr>
                <w:rFonts w:ascii="Arial" w:eastAsia="Calibri" w:hAnsi="Arial" w:cs="Arial"/>
                <w:vertAlign w:val="superscript"/>
              </w:rPr>
              <w:t>-6</w:t>
            </w:r>
            <w:r w:rsidR="00CD52A5" w:rsidRPr="00805FDF">
              <w:rPr>
                <w:rFonts w:ascii="Arial" w:hAnsi="Arial" w:cs="Arial"/>
                <w:sz w:val="20"/>
                <w:lang w:val="es-ES"/>
              </w:rPr>
              <w:t xml:space="preserve"> m</w:t>
            </w:r>
            <w:r w:rsidR="00CD52A5" w:rsidRPr="00805FDF">
              <w:rPr>
                <w:rFonts w:ascii="Arial" w:hAnsi="Arial" w:cs="Arial"/>
                <w:sz w:val="20"/>
                <w:vertAlign w:val="superscript"/>
                <w:lang w:val="es-ES"/>
              </w:rPr>
              <w:t>3</w:t>
            </w:r>
            <w:r w:rsidR="00CD52A5" w:rsidRPr="00805FDF">
              <w:rPr>
                <w:rFonts w:ascii="Arial" w:hAnsi="Arial" w:cs="Arial"/>
                <w:sz w:val="20"/>
                <w:lang w:val="es-ES"/>
              </w:rPr>
              <w:t>/(m</w:t>
            </w:r>
            <w:r w:rsidR="00CD52A5" w:rsidRPr="00805FDF">
              <w:rPr>
                <w:rFonts w:ascii="Arial" w:hAnsi="Arial" w:cs="Arial"/>
                <w:sz w:val="20"/>
              </w:rPr>
              <w:sym w:font="Symbol" w:char="F0D7"/>
            </w:r>
            <w:r w:rsidR="00CD52A5" w:rsidRPr="00805FDF">
              <w:rPr>
                <w:rFonts w:ascii="Arial" w:hAnsi="Arial" w:cs="Arial"/>
                <w:sz w:val="20"/>
                <w:lang w:val="es-ES"/>
              </w:rPr>
              <w:t>s</w:t>
            </w:r>
            <w:r w:rsidR="00CD52A5" w:rsidRPr="00805FDF">
              <w:rPr>
                <w:rFonts w:ascii="Arial" w:hAnsi="Arial" w:cs="Arial"/>
                <w:sz w:val="20"/>
              </w:rPr>
              <w:sym w:font="Symbol" w:char="F0D7"/>
            </w:r>
            <w:r w:rsidR="00CD52A5" w:rsidRPr="00805FDF">
              <w:rPr>
                <w:rFonts w:ascii="Arial" w:hAnsi="Arial" w:cs="Arial"/>
                <w:sz w:val="20"/>
                <w:lang w:val="es-ES"/>
              </w:rPr>
              <w:t>Pa)</w:t>
            </w:r>
          </w:p>
        </w:tc>
        <w:tc>
          <w:tcPr>
            <w:tcW w:w="2194" w:type="dxa"/>
            <w:vAlign w:val="center"/>
          </w:tcPr>
          <w:p w:rsidR="00CD52A5" w:rsidRPr="00805FDF" w:rsidRDefault="00CD52A5" w:rsidP="000A7626">
            <w:pPr>
              <w:rPr>
                <w:rFonts w:ascii="Arial" w:hAnsi="Arial" w:cs="Arial"/>
                <w:lang w:val="fi-FI"/>
              </w:rPr>
            </w:pPr>
            <w:r w:rsidRPr="00805FDF">
              <w:rPr>
                <w:rFonts w:ascii="Arial" w:eastAsia="Calibri" w:hAnsi="Arial" w:cs="Arial"/>
              </w:rPr>
              <w:t>EN ISO 29053</w:t>
            </w:r>
          </w:p>
        </w:tc>
      </w:tr>
      <w:tr w:rsidR="00CD52A5" w:rsidRPr="00805FDF" w:rsidTr="00CD52A5">
        <w:tc>
          <w:tcPr>
            <w:tcW w:w="5495" w:type="dxa"/>
            <w:vAlign w:val="center"/>
          </w:tcPr>
          <w:p w:rsidR="00CD52A5" w:rsidRPr="00805FDF" w:rsidRDefault="00CD52A5" w:rsidP="000A7626">
            <w:pPr>
              <w:spacing w:line="360" w:lineRule="auto"/>
              <w:rPr>
                <w:rFonts w:ascii="Arial" w:eastAsia="Calibri" w:hAnsi="Arial" w:cs="Arial"/>
              </w:rPr>
            </w:pPr>
            <w:r w:rsidRPr="00805FDF">
              <w:rPr>
                <w:rFonts w:ascii="Arial" w:eastAsia="Calibri" w:hAnsi="Arial" w:cs="Arial"/>
              </w:rPr>
              <w:t xml:space="preserve">Degumo </w:t>
            </w:r>
            <w:r>
              <w:rPr>
                <w:rFonts w:ascii="Arial" w:eastAsia="Calibri" w:hAnsi="Arial" w:cs="Arial"/>
              </w:rPr>
              <w:t>charakteristika, euro</w:t>
            </w:r>
            <w:r w:rsidRPr="00805FDF">
              <w:rPr>
                <w:rFonts w:ascii="Arial" w:eastAsia="Calibri" w:hAnsi="Arial" w:cs="Arial"/>
              </w:rPr>
              <w:t>klasė</w:t>
            </w:r>
          </w:p>
        </w:tc>
        <w:tc>
          <w:tcPr>
            <w:tcW w:w="2268" w:type="dxa"/>
            <w:vAlign w:val="center"/>
          </w:tcPr>
          <w:p w:rsidR="00CD52A5" w:rsidRPr="00805FDF" w:rsidRDefault="00CD52A5" w:rsidP="000A7626">
            <w:pPr>
              <w:rPr>
                <w:rFonts w:ascii="Arial" w:eastAsia="Calibri" w:hAnsi="Arial" w:cs="Arial"/>
              </w:rPr>
            </w:pPr>
            <w:r>
              <w:rPr>
                <w:rFonts w:ascii="Arial" w:eastAsia="Calibri" w:hAnsi="Arial" w:cs="Arial"/>
              </w:rPr>
              <w:t>A1</w:t>
            </w:r>
          </w:p>
        </w:tc>
        <w:tc>
          <w:tcPr>
            <w:tcW w:w="2194" w:type="dxa"/>
            <w:vAlign w:val="center"/>
          </w:tcPr>
          <w:p w:rsidR="00CD52A5" w:rsidRPr="00805FDF" w:rsidRDefault="00CD52A5" w:rsidP="000A7626">
            <w:pPr>
              <w:rPr>
                <w:rFonts w:ascii="Arial" w:hAnsi="Arial" w:cs="Arial"/>
              </w:rPr>
            </w:pPr>
            <w:r w:rsidRPr="00805FDF">
              <w:rPr>
                <w:rFonts w:ascii="Arial" w:hAnsi="Arial" w:cs="Arial"/>
              </w:rPr>
              <w:t>EN 13501-1</w:t>
            </w:r>
          </w:p>
        </w:tc>
      </w:tr>
      <w:tr w:rsidR="00CD52A5" w:rsidRPr="00805FDF" w:rsidTr="00CD52A5">
        <w:tc>
          <w:tcPr>
            <w:tcW w:w="5495" w:type="dxa"/>
            <w:vAlign w:val="center"/>
          </w:tcPr>
          <w:p w:rsidR="00CD52A5" w:rsidRPr="00805FDF" w:rsidRDefault="00CD52A5" w:rsidP="000A7626">
            <w:pPr>
              <w:spacing w:line="360" w:lineRule="auto"/>
              <w:rPr>
                <w:rFonts w:ascii="Arial" w:eastAsia="Calibri" w:hAnsi="Arial" w:cs="Arial"/>
              </w:rPr>
            </w:pPr>
            <w:r w:rsidRPr="0095461A">
              <w:rPr>
                <w:rFonts w:ascii="Arial" w:eastAsia="Calibri" w:hAnsi="Arial" w:cs="Arial"/>
              </w:rPr>
              <w:t xml:space="preserve">Trumpalaikis vandens </w:t>
            </w:r>
            <w:r w:rsidRPr="0095461A">
              <w:rPr>
                <w:rFonts w:ascii="Arial" w:eastAsia="Calibri" w:hAnsi="Arial" w:cs="Arial" w:hint="eastAsia"/>
              </w:rPr>
              <w:t>į</w:t>
            </w:r>
            <w:r w:rsidRPr="0095461A">
              <w:rPr>
                <w:rFonts w:ascii="Arial" w:eastAsia="Calibri" w:hAnsi="Arial" w:cs="Arial"/>
              </w:rPr>
              <w:t xml:space="preserve">mirkis </w:t>
            </w:r>
          </w:p>
        </w:tc>
        <w:tc>
          <w:tcPr>
            <w:tcW w:w="2268" w:type="dxa"/>
            <w:vAlign w:val="center"/>
          </w:tcPr>
          <w:p w:rsidR="00CD52A5" w:rsidRDefault="00CD52A5" w:rsidP="000A7626">
            <w:pPr>
              <w:rPr>
                <w:rFonts w:ascii="Arial" w:eastAsia="Calibri" w:hAnsi="Arial" w:cs="Arial"/>
              </w:rPr>
            </w:pPr>
            <w:r w:rsidRPr="0095461A">
              <w:rPr>
                <w:rFonts w:ascii="Arial" w:eastAsia="Calibri" w:hAnsi="Arial" w:cs="Arial"/>
              </w:rPr>
              <w:t>WS</w:t>
            </w:r>
            <w:r w:rsidRPr="0095461A">
              <w:rPr>
                <w:rFonts w:ascii="Arial" w:eastAsia="Calibri" w:hAnsi="Arial" w:cs="Arial" w:hint="eastAsia"/>
              </w:rPr>
              <w:t xml:space="preserve"> </w:t>
            </w:r>
            <w:r w:rsidRPr="0095461A">
              <w:rPr>
                <w:rFonts w:ascii="Arial" w:eastAsia="Calibri" w:hAnsi="Arial" w:cs="Arial" w:hint="eastAsia"/>
              </w:rPr>
              <w:t>≤</w:t>
            </w:r>
            <w:r w:rsidRPr="0095461A">
              <w:rPr>
                <w:rFonts w:ascii="Arial" w:eastAsia="Calibri" w:hAnsi="Arial" w:cs="Arial"/>
              </w:rPr>
              <w:t xml:space="preserve"> 1 kg/m</w:t>
            </w:r>
            <w:r w:rsidRPr="0095461A">
              <w:rPr>
                <w:rFonts w:ascii="Arial" w:eastAsia="Calibri" w:hAnsi="Arial" w:cs="Arial" w:hint="eastAsia"/>
              </w:rPr>
              <w:t>²</w:t>
            </w:r>
          </w:p>
        </w:tc>
        <w:tc>
          <w:tcPr>
            <w:tcW w:w="2194" w:type="dxa"/>
            <w:vAlign w:val="center"/>
          </w:tcPr>
          <w:p w:rsidR="00CD52A5" w:rsidRPr="0095461A" w:rsidRDefault="00CD52A5" w:rsidP="000A7626">
            <w:pPr>
              <w:rPr>
                <w:rFonts w:ascii="Arial" w:hAnsi="Arial" w:cs="Arial"/>
                <w:sz w:val="20"/>
              </w:rPr>
            </w:pPr>
            <w:r w:rsidRPr="0095461A">
              <w:rPr>
                <w:rFonts w:ascii="Arial" w:hAnsi="Arial" w:cs="Arial"/>
              </w:rPr>
              <w:t>EN 1609</w:t>
            </w:r>
          </w:p>
        </w:tc>
      </w:tr>
      <w:tr w:rsidR="00CD52A5" w:rsidRPr="00805FDF" w:rsidTr="00CD52A5">
        <w:tc>
          <w:tcPr>
            <w:tcW w:w="5495" w:type="dxa"/>
            <w:vAlign w:val="center"/>
          </w:tcPr>
          <w:p w:rsidR="00CD52A5" w:rsidRPr="0095461A" w:rsidRDefault="00CD52A5" w:rsidP="000A7626">
            <w:pPr>
              <w:rPr>
                <w:rFonts w:ascii="Arial" w:eastAsia="Calibri" w:hAnsi="Arial" w:cs="Arial"/>
              </w:rPr>
            </w:pPr>
            <w:r w:rsidRPr="0095461A">
              <w:rPr>
                <w:rFonts w:ascii="Arial" w:eastAsia="Calibri" w:hAnsi="Arial" w:cs="Arial"/>
              </w:rPr>
              <w:t xml:space="preserve">Ilgalaikis vandens </w:t>
            </w:r>
            <w:r w:rsidRPr="0095461A">
              <w:rPr>
                <w:rFonts w:ascii="Arial" w:eastAsia="Calibri" w:hAnsi="Arial" w:cs="Arial" w:hint="eastAsia"/>
              </w:rPr>
              <w:t>į</w:t>
            </w:r>
            <w:r w:rsidRPr="0095461A">
              <w:rPr>
                <w:rFonts w:ascii="Arial" w:eastAsia="Calibri" w:hAnsi="Arial" w:cs="Arial"/>
              </w:rPr>
              <w:t>mirkis i</w:t>
            </w:r>
            <w:r w:rsidRPr="0095461A">
              <w:rPr>
                <w:rFonts w:ascii="Arial" w:eastAsia="Calibri" w:hAnsi="Arial" w:cs="Arial" w:hint="eastAsia"/>
              </w:rPr>
              <w:t>š</w:t>
            </w:r>
            <w:r w:rsidRPr="0095461A">
              <w:rPr>
                <w:rFonts w:ascii="Arial" w:eastAsia="Calibri" w:hAnsi="Arial" w:cs="Arial"/>
              </w:rPr>
              <w:t xml:space="preserve"> dalies panardinus</w:t>
            </w:r>
            <w:r>
              <w:rPr>
                <w:rFonts w:ascii="Arial" w:eastAsia="Calibri" w:hAnsi="Arial" w:cs="Arial"/>
              </w:rPr>
              <w:t xml:space="preserve"> </w:t>
            </w:r>
          </w:p>
        </w:tc>
        <w:tc>
          <w:tcPr>
            <w:tcW w:w="2268" w:type="dxa"/>
            <w:vAlign w:val="center"/>
          </w:tcPr>
          <w:p w:rsidR="00CD52A5" w:rsidRDefault="00CD52A5" w:rsidP="000A7626">
            <w:pPr>
              <w:rPr>
                <w:rFonts w:ascii="Arial" w:eastAsia="Calibri" w:hAnsi="Arial" w:cs="Arial"/>
              </w:rPr>
            </w:pPr>
            <w:r w:rsidRPr="0095461A">
              <w:rPr>
                <w:rFonts w:ascii="Arial" w:eastAsia="Calibri" w:hAnsi="Arial" w:cs="Arial"/>
              </w:rPr>
              <w:t>WL(P)</w:t>
            </w:r>
            <w:r w:rsidRPr="0095461A">
              <w:rPr>
                <w:rFonts w:ascii="Arial" w:eastAsia="Calibri" w:hAnsi="Arial" w:cs="Arial" w:hint="eastAsia"/>
              </w:rPr>
              <w:t>≤</w:t>
            </w:r>
            <w:r w:rsidRPr="0095461A">
              <w:rPr>
                <w:rFonts w:ascii="Arial" w:eastAsia="Calibri" w:hAnsi="Arial" w:cs="Arial"/>
              </w:rPr>
              <w:t xml:space="preserve"> 3 kg/m</w:t>
            </w:r>
            <w:r w:rsidRPr="0095461A">
              <w:rPr>
                <w:rFonts w:ascii="Arial" w:eastAsia="Calibri" w:hAnsi="Arial" w:cs="Arial" w:hint="eastAsia"/>
              </w:rPr>
              <w:t>²</w:t>
            </w:r>
            <w:r w:rsidRPr="0095461A">
              <w:rPr>
                <w:rFonts w:ascii="Arial" w:eastAsia="Calibri" w:hAnsi="Arial" w:cs="Arial"/>
              </w:rPr>
              <w:t xml:space="preserve"> </w:t>
            </w:r>
          </w:p>
        </w:tc>
        <w:tc>
          <w:tcPr>
            <w:tcW w:w="2194" w:type="dxa"/>
            <w:vAlign w:val="center"/>
          </w:tcPr>
          <w:p w:rsidR="00CD52A5" w:rsidRPr="00805FDF" w:rsidRDefault="00CD52A5" w:rsidP="000A7626">
            <w:pPr>
              <w:rPr>
                <w:rFonts w:ascii="Arial" w:hAnsi="Arial" w:cs="Arial"/>
              </w:rPr>
            </w:pPr>
            <w:r>
              <w:rPr>
                <w:rFonts w:ascii="Arial" w:hAnsi="Arial" w:cs="Arial"/>
              </w:rPr>
              <w:t>EN 12087</w:t>
            </w:r>
          </w:p>
        </w:tc>
      </w:tr>
      <w:tr w:rsidR="00CD52A5" w:rsidRPr="00805FDF" w:rsidTr="00CD52A5">
        <w:tc>
          <w:tcPr>
            <w:tcW w:w="5495" w:type="dxa"/>
            <w:vAlign w:val="center"/>
          </w:tcPr>
          <w:p w:rsidR="00CD52A5" w:rsidRPr="0095461A" w:rsidRDefault="00CD52A5" w:rsidP="000A7626">
            <w:pPr>
              <w:rPr>
                <w:rFonts w:ascii="Arial" w:eastAsia="Calibri" w:hAnsi="Arial" w:cs="Arial"/>
              </w:rPr>
            </w:pPr>
            <w:r w:rsidRPr="0095461A">
              <w:rPr>
                <w:rFonts w:ascii="Arial" w:eastAsia="Calibri" w:hAnsi="Arial" w:cs="Arial"/>
              </w:rPr>
              <w:t>Vandens gar</w:t>
            </w:r>
            <w:r w:rsidRPr="0095461A">
              <w:rPr>
                <w:rFonts w:ascii="Arial" w:eastAsia="Calibri" w:hAnsi="Arial" w:cs="Arial" w:hint="eastAsia"/>
              </w:rPr>
              <w:t>ų</w:t>
            </w:r>
            <w:r w:rsidRPr="0095461A">
              <w:rPr>
                <w:rFonts w:ascii="Arial" w:eastAsia="Calibri" w:hAnsi="Arial" w:cs="Arial"/>
              </w:rPr>
              <w:t xml:space="preserve"> difuzijos var</w:t>
            </w:r>
            <w:r w:rsidRPr="0095461A">
              <w:rPr>
                <w:rFonts w:ascii="Arial" w:eastAsia="Calibri" w:hAnsi="Arial" w:cs="Arial" w:hint="eastAsia"/>
              </w:rPr>
              <w:t>ž</w:t>
            </w:r>
            <w:r>
              <w:rPr>
                <w:rFonts w:ascii="Arial" w:eastAsia="Calibri" w:hAnsi="Arial" w:cs="Arial"/>
              </w:rPr>
              <w:t xml:space="preserve">a </w:t>
            </w:r>
          </w:p>
        </w:tc>
        <w:tc>
          <w:tcPr>
            <w:tcW w:w="2268" w:type="dxa"/>
            <w:vAlign w:val="center"/>
          </w:tcPr>
          <w:p w:rsidR="00CD52A5" w:rsidRPr="0095461A" w:rsidRDefault="00CD52A5" w:rsidP="000A7626">
            <w:pPr>
              <w:rPr>
                <w:rFonts w:ascii="Arial" w:eastAsia="Calibri" w:hAnsi="Arial" w:cs="Arial"/>
              </w:rPr>
            </w:pPr>
            <w:r>
              <w:rPr>
                <w:rFonts w:ascii="Arial" w:eastAsia="Calibri" w:hAnsi="Arial" w:cs="Arial" w:hint="eastAsia"/>
              </w:rPr>
              <w:t xml:space="preserve">MU </w:t>
            </w:r>
            <w:r w:rsidRPr="0095461A">
              <w:rPr>
                <w:rFonts w:ascii="Arial" w:eastAsia="Calibri" w:hAnsi="Arial" w:cs="Arial"/>
              </w:rPr>
              <w:t>1</w:t>
            </w:r>
          </w:p>
        </w:tc>
        <w:tc>
          <w:tcPr>
            <w:tcW w:w="2194" w:type="dxa"/>
            <w:vAlign w:val="center"/>
          </w:tcPr>
          <w:p w:rsidR="00CD52A5" w:rsidRDefault="00CD52A5" w:rsidP="000A7626">
            <w:pPr>
              <w:rPr>
                <w:rFonts w:ascii="Arial" w:hAnsi="Arial" w:cs="Arial"/>
              </w:rPr>
            </w:pPr>
            <w:r>
              <w:rPr>
                <w:rFonts w:ascii="Arial" w:hAnsi="Arial" w:cs="Arial"/>
              </w:rPr>
              <w:t>EN 12086</w:t>
            </w:r>
          </w:p>
        </w:tc>
      </w:tr>
    </w:tbl>
    <w:p w:rsidR="00CD52A5" w:rsidRDefault="00CD52A5" w:rsidP="00CD52A5">
      <w:pPr>
        <w:rPr>
          <w:rFonts w:ascii="Arial" w:hAnsi="Arial" w:cs="Arial"/>
          <w:sz w:val="20"/>
        </w:rPr>
      </w:pPr>
    </w:p>
    <w:p w:rsidR="00CD52A5" w:rsidRPr="007C0AF6"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 xml:space="preserve">Vėjo </w:t>
      </w:r>
      <w:r w:rsidRPr="007C0AF6">
        <w:rPr>
          <w:rFonts w:ascii="Arial" w:hAnsi="Arial" w:cs="Arial"/>
        </w:rPr>
        <w:t>izoliacijos sluoksnis įrengiamas iš mineralinės vatos plokščių</w:t>
      </w:r>
      <w:r>
        <w:rPr>
          <w:rFonts w:ascii="Arial" w:hAnsi="Arial" w:cs="Arial"/>
        </w:rPr>
        <w:t xml:space="preserve"> </w:t>
      </w:r>
      <w:r>
        <w:rPr>
          <w:rFonts w:ascii="Arial" w:hAnsi="Arial" w:cs="Arial"/>
          <w:b/>
        </w:rPr>
        <w:t xml:space="preserve">Isover SKL </w:t>
      </w:r>
      <w:r>
        <w:rPr>
          <w:rFonts w:ascii="Arial" w:hAnsi="Arial" w:cs="Arial"/>
        </w:rPr>
        <w:t>30mm storio</w:t>
      </w:r>
      <w:r w:rsidRPr="007C0AF6">
        <w:rPr>
          <w:rFonts w:ascii="Arial" w:hAnsi="Arial" w:cs="Arial"/>
        </w:rPr>
        <w:t xml:space="preserve">, </w:t>
      </w:r>
      <w:r>
        <w:rPr>
          <w:rFonts w:ascii="Arial" w:hAnsi="Arial" w:cs="Arial"/>
        </w:rPr>
        <w:t xml:space="preserve">be dangos, </w:t>
      </w:r>
      <w:r w:rsidRPr="007C0AF6">
        <w:rPr>
          <w:rFonts w:ascii="Arial" w:hAnsi="Arial" w:cs="Arial"/>
        </w:rPr>
        <w:t>kurios atitinka lentelėje pateiktus parametrus:</w:t>
      </w:r>
    </w:p>
    <w:tbl>
      <w:tblPr>
        <w:tblpPr w:leftFromText="180" w:rightFromText="180" w:vertAnchor="text" w:horzAnchor="margin" w:tblpY="127"/>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194"/>
      </w:tblGrid>
      <w:tr w:rsidR="00CD52A5" w:rsidRPr="00805FDF" w:rsidTr="00CD52A5">
        <w:trPr>
          <w:trHeight w:val="447"/>
        </w:trPr>
        <w:tc>
          <w:tcPr>
            <w:tcW w:w="5495" w:type="dxa"/>
            <w:vAlign w:val="center"/>
          </w:tcPr>
          <w:p w:rsidR="00CD52A5" w:rsidRPr="009472B3" w:rsidRDefault="00CD52A5" w:rsidP="000A7626">
            <w:pPr>
              <w:jc w:val="center"/>
              <w:rPr>
                <w:rFonts w:ascii="Arial" w:hAnsi="Arial" w:cs="Arial"/>
                <w:bCs/>
              </w:rPr>
            </w:pPr>
            <w:r>
              <w:rPr>
                <w:rFonts w:ascii="Arial" w:hAnsi="Arial" w:cs="Arial"/>
                <w:bCs/>
              </w:rPr>
              <w:t>Parametro</w:t>
            </w:r>
            <w:r w:rsidRPr="00805FDF">
              <w:rPr>
                <w:rFonts w:ascii="Arial" w:hAnsi="Arial" w:cs="Arial"/>
                <w:bCs/>
              </w:rPr>
              <w:t xml:space="preserve"> pavadinimas</w:t>
            </w:r>
          </w:p>
        </w:tc>
        <w:tc>
          <w:tcPr>
            <w:tcW w:w="2268" w:type="dxa"/>
            <w:vAlign w:val="center"/>
          </w:tcPr>
          <w:p w:rsidR="00CD52A5" w:rsidRPr="00805FDF" w:rsidRDefault="00CD52A5" w:rsidP="000A7626">
            <w:pPr>
              <w:jc w:val="center"/>
              <w:rPr>
                <w:rFonts w:ascii="Arial" w:eastAsia="Calibri" w:hAnsi="Arial" w:cs="Arial"/>
              </w:rPr>
            </w:pPr>
            <w:r>
              <w:rPr>
                <w:rFonts w:ascii="Arial" w:eastAsia="Calibri" w:hAnsi="Arial" w:cs="Arial"/>
              </w:rPr>
              <w:t>Rodiklis</w:t>
            </w:r>
          </w:p>
        </w:tc>
        <w:tc>
          <w:tcPr>
            <w:tcW w:w="2194" w:type="dxa"/>
            <w:vAlign w:val="center"/>
          </w:tcPr>
          <w:p w:rsidR="00CD52A5" w:rsidRPr="00805FDF" w:rsidRDefault="00CD52A5" w:rsidP="000A7626">
            <w:pPr>
              <w:jc w:val="center"/>
              <w:rPr>
                <w:rFonts w:ascii="Arial" w:hAnsi="Arial" w:cs="Arial"/>
                <w:bCs/>
              </w:rPr>
            </w:pPr>
            <w:r w:rsidRPr="00805FDF">
              <w:rPr>
                <w:rFonts w:ascii="Arial" w:hAnsi="Arial" w:cs="Arial"/>
                <w:bCs/>
              </w:rPr>
              <w:t>Standartas</w:t>
            </w:r>
          </w:p>
        </w:tc>
      </w:tr>
      <w:tr w:rsidR="00CD52A5" w:rsidRPr="00805FDF" w:rsidTr="00CD52A5">
        <w:tc>
          <w:tcPr>
            <w:tcW w:w="5495" w:type="dxa"/>
            <w:vAlign w:val="center"/>
          </w:tcPr>
          <w:p w:rsidR="00CD52A5" w:rsidRPr="003D14BD" w:rsidRDefault="00CD52A5" w:rsidP="000A7626">
            <w:pPr>
              <w:rPr>
                <w:rFonts w:ascii="Arial" w:eastAsia="Calibri" w:hAnsi="Arial" w:cs="Arial"/>
              </w:rPr>
            </w:pPr>
            <w:r w:rsidRPr="00805FDF">
              <w:rPr>
                <w:rFonts w:ascii="Arial" w:eastAsia="Calibri" w:hAnsi="Arial" w:cs="Arial"/>
              </w:rPr>
              <w:t>Deklaruojamas šilumos laidumo koeficientas λ</w:t>
            </w:r>
            <w:r w:rsidRPr="00805FDF">
              <w:rPr>
                <w:rFonts w:ascii="Arial" w:eastAsia="Calibri" w:hAnsi="Arial" w:cs="Arial"/>
                <w:vertAlign w:val="subscript"/>
              </w:rPr>
              <w:t>D</w:t>
            </w:r>
          </w:p>
        </w:tc>
        <w:tc>
          <w:tcPr>
            <w:tcW w:w="2268" w:type="dxa"/>
            <w:vAlign w:val="center"/>
          </w:tcPr>
          <w:p w:rsidR="00CD52A5" w:rsidRPr="00805FDF" w:rsidRDefault="00CD52A5" w:rsidP="000A7626">
            <w:pPr>
              <w:rPr>
                <w:rFonts w:ascii="Arial" w:eastAsia="Calibri" w:hAnsi="Arial" w:cs="Arial"/>
              </w:rPr>
            </w:pPr>
            <w:r w:rsidRPr="00A2517A">
              <w:rPr>
                <w:rFonts w:ascii="Arial" w:eastAsia="Calibri" w:hAnsi="Arial" w:cs="Arial"/>
              </w:rPr>
              <w:t>≤</w:t>
            </w:r>
            <w:r>
              <w:rPr>
                <w:rFonts w:ascii="Arial" w:eastAsia="Calibri" w:hAnsi="Arial" w:cs="Arial"/>
              </w:rPr>
              <w:t xml:space="preserve"> 0,031</w:t>
            </w:r>
            <w:r w:rsidRPr="00805FDF">
              <w:rPr>
                <w:rFonts w:ascii="Arial" w:eastAsia="Calibri" w:hAnsi="Arial" w:cs="Arial"/>
              </w:rPr>
              <w:t xml:space="preserve"> W/(m·K)</w:t>
            </w:r>
          </w:p>
        </w:tc>
        <w:tc>
          <w:tcPr>
            <w:tcW w:w="2194" w:type="dxa"/>
            <w:vAlign w:val="center"/>
          </w:tcPr>
          <w:p w:rsidR="00CD52A5" w:rsidRPr="00805FDF" w:rsidRDefault="00CD52A5" w:rsidP="000A7626">
            <w:pPr>
              <w:rPr>
                <w:rFonts w:ascii="Arial" w:hAnsi="Arial" w:cs="Arial"/>
              </w:rPr>
            </w:pPr>
            <w:r w:rsidRPr="00805FDF">
              <w:rPr>
                <w:rFonts w:ascii="Arial" w:hAnsi="Arial" w:cs="Arial"/>
              </w:rPr>
              <w:t>LST EN 13162</w:t>
            </w:r>
          </w:p>
        </w:tc>
      </w:tr>
      <w:tr w:rsidR="00CD52A5" w:rsidRPr="00805FDF" w:rsidTr="00CD52A5">
        <w:tc>
          <w:tcPr>
            <w:tcW w:w="5495" w:type="dxa"/>
            <w:vAlign w:val="center"/>
          </w:tcPr>
          <w:p w:rsidR="00CD52A5" w:rsidRDefault="00CD52A5" w:rsidP="000A7626">
            <w:pPr>
              <w:spacing w:line="360" w:lineRule="auto"/>
              <w:rPr>
                <w:rFonts w:ascii="Arial" w:eastAsia="Calibri" w:hAnsi="Arial" w:cs="Arial"/>
                <w:lang w:val="es-ES"/>
              </w:rPr>
            </w:pPr>
            <w:r>
              <w:rPr>
                <w:rFonts w:ascii="Arial" w:eastAsia="Calibri" w:hAnsi="Arial" w:cs="Arial"/>
              </w:rPr>
              <w:t>Matmenys</w:t>
            </w:r>
            <w:r w:rsidRPr="00F61C04">
              <w:rPr>
                <w:rFonts w:ascii="Arial" w:eastAsia="Calibri" w:hAnsi="Arial" w:cs="Arial"/>
              </w:rPr>
              <w:t xml:space="preserve"> (plotis x ilgis)</w:t>
            </w:r>
          </w:p>
        </w:tc>
        <w:tc>
          <w:tcPr>
            <w:tcW w:w="2268" w:type="dxa"/>
            <w:vAlign w:val="center"/>
          </w:tcPr>
          <w:p w:rsidR="00CD52A5" w:rsidRPr="00D50A4B" w:rsidRDefault="00CD52A5" w:rsidP="000A7626">
            <w:pPr>
              <w:rPr>
                <w:rFonts w:ascii="Arial" w:eastAsia="Calibri" w:hAnsi="Arial" w:cs="Arial"/>
                <w:lang w:val="en-US"/>
              </w:rPr>
            </w:pPr>
            <w:r>
              <w:rPr>
                <w:rFonts w:ascii="Arial" w:eastAsia="Calibri" w:hAnsi="Arial" w:cs="Arial"/>
                <w:lang w:val="en-US"/>
              </w:rPr>
              <w:t>1200x1800 mm</w:t>
            </w:r>
          </w:p>
        </w:tc>
        <w:tc>
          <w:tcPr>
            <w:tcW w:w="2194" w:type="dxa"/>
            <w:vAlign w:val="center"/>
          </w:tcPr>
          <w:p w:rsidR="00CD52A5" w:rsidRPr="00805FDF" w:rsidRDefault="00CD52A5" w:rsidP="000A7626">
            <w:pPr>
              <w:rPr>
                <w:rFonts w:ascii="Arial" w:eastAsia="Calibri" w:hAnsi="Arial" w:cs="Arial"/>
              </w:rPr>
            </w:pPr>
            <w:r>
              <w:rPr>
                <w:rFonts w:ascii="Arial" w:eastAsia="Calibri" w:hAnsi="Arial" w:cs="Arial"/>
              </w:rPr>
              <w:t xml:space="preserve">LST </w:t>
            </w:r>
            <w:r w:rsidRPr="00D50A4B">
              <w:rPr>
                <w:rFonts w:ascii="Arial" w:eastAsia="Calibri" w:hAnsi="Arial" w:cs="Arial"/>
              </w:rPr>
              <w:t>EN 823</w:t>
            </w:r>
          </w:p>
        </w:tc>
      </w:tr>
      <w:tr w:rsidR="00CD52A5" w:rsidRPr="00805FDF" w:rsidTr="00CD52A5">
        <w:tc>
          <w:tcPr>
            <w:tcW w:w="5495" w:type="dxa"/>
            <w:vAlign w:val="center"/>
          </w:tcPr>
          <w:p w:rsidR="00CD52A5" w:rsidRPr="00D74838" w:rsidRDefault="00CD52A5" w:rsidP="00CD52A5">
            <w:pPr>
              <w:spacing w:line="360" w:lineRule="auto"/>
              <w:rPr>
                <w:rFonts w:ascii="Arial" w:eastAsia="Calibri" w:hAnsi="Arial" w:cs="Arial"/>
              </w:rPr>
            </w:pPr>
            <w:r w:rsidRPr="00D74838">
              <w:rPr>
                <w:rFonts w:ascii="Arial" w:eastAsia="Calibri" w:hAnsi="Arial" w:cs="Arial"/>
              </w:rPr>
              <w:t xml:space="preserve">Savitoji orinė varža </w:t>
            </w:r>
          </w:p>
        </w:tc>
        <w:tc>
          <w:tcPr>
            <w:tcW w:w="2268" w:type="dxa"/>
            <w:vAlign w:val="center"/>
          </w:tcPr>
          <w:p w:rsidR="00CD52A5" w:rsidRDefault="00CD52A5" w:rsidP="00CD52A5">
            <w:pPr>
              <w:rPr>
                <w:rFonts w:ascii="Arial" w:eastAsia="Calibri" w:hAnsi="Arial" w:cs="Arial"/>
                <w:lang w:val="en-US"/>
              </w:rPr>
            </w:pPr>
            <w:r>
              <w:rPr>
                <w:rFonts w:ascii="Arial" w:eastAsia="Calibri" w:hAnsi="Arial" w:cs="Arial"/>
                <w:lang w:val="es-ES"/>
              </w:rPr>
              <w:t>AFr30</w:t>
            </w:r>
          </w:p>
        </w:tc>
        <w:tc>
          <w:tcPr>
            <w:tcW w:w="2194" w:type="dxa"/>
            <w:vAlign w:val="center"/>
          </w:tcPr>
          <w:p w:rsidR="00CD52A5" w:rsidRDefault="00CD52A5" w:rsidP="00CD52A5">
            <w:pPr>
              <w:rPr>
                <w:rFonts w:ascii="Arial" w:eastAsia="Calibri" w:hAnsi="Arial" w:cs="Arial"/>
              </w:rPr>
            </w:pPr>
            <w:r w:rsidRPr="006D4616">
              <w:rPr>
                <w:rFonts w:ascii="Arial" w:eastAsia="Calibri" w:hAnsi="Arial" w:cs="Arial"/>
              </w:rPr>
              <w:t>EN ISO 29053</w:t>
            </w:r>
          </w:p>
        </w:tc>
      </w:tr>
      <w:tr w:rsidR="00CD52A5" w:rsidRPr="00805FDF" w:rsidTr="00CD52A5">
        <w:tc>
          <w:tcPr>
            <w:tcW w:w="5495" w:type="dxa"/>
            <w:vAlign w:val="center"/>
          </w:tcPr>
          <w:p w:rsidR="00CD52A5" w:rsidRPr="00D74838" w:rsidRDefault="00CD52A5" w:rsidP="00CD52A5">
            <w:pPr>
              <w:spacing w:line="360" w:lineRule="auto"/>
              <w:rPr>
                <w:rFonts w:ascii="Arial" w:eastAsia="Calibri" w:hAnsi="Arial" w:cs="Arial"/>
              </w:rPr>
            </w:pPr>
            <w:r w:rsidRPr="00D74838">
              <w:rPr>
                <w:rFonts w:ascii="Arial" w:eastAsia="Calibri" w:hAnsi="Arial" w:cs="Arial"/>
              </w:rPr>
              <w:t>Oro laidumo koeficientas l</w:t>
            </w:r>
          </w:p>
        </w:tc>
        <w:tc>
          <w:tcPr>
            <w:tcW w:w="2268" w:type="dxa"/>
            <w:vAlign w:val="center"/>
          </w:tcPr>
          <w:p w:rsidR="00CD52A5" w:rsidRPr="00805FDF" w:rsidRDefault="00CD52A5" w:rsidP="00CD52A5">
            <w:pPr>
              <w:rPr>
                <w:rFonts w:ascii="Arial" w:eastAsia="Calibri" w:hAnsi="Arial" w:cs="Arial"/>
              </w:rPr>
            </w:pPr>
            <w:r w:rsidRPr="00113433">
              <w:rPr>
                <w:rFonts w:ascii="Arial" w:eastAsia="Calibri" w:hAnsi="Arial" w:cs="Arial"/>
              </w:rPr>
              <w:t xml:space="preserve">≤ </w:t>
            </w:r>
            <w:r>
              <w:rPr>
                <w:rFonts w:ascii="Arial" w:eastAsia="Calibri" w:hAnsi="Arial" w:cs="Arial"/>
              </w:rPr>
              <w:t>33</w:t>
            </w:r>
            <w:r w:rsidRPr="00113433">
              <w:rPr>
                <w:rFonts w:ascii="Arial" w:eastAsia="Calibri" w:hAnsi="Arial" w:cs="Arial"/>
              </w:rPr>
              <w:t xml:space="preserve"> *10</w:t>
            </w:r>
            <w:r w:rsidRPr="00113433">
              <w:rPr>
                <w:rFonts w:ascii="Arial" w:eastAsia="Calibri" w:hAnsi="Arial" w:cs="Arial"/>
                <w:vertAlign w:val="superscript"/>
              </w:rPr>
              <w:t>-6</w:t>
            </w:r>
            <w:r w:rsidRPr="00805FDF">
              <w:rPr>
                <w:rFonts w:ascii="Arial" w:hAnsi="Arial" w:cs="Arial"/>
                <w:sz w:val="20"/>
                <w:lang w:val="es-ES"/>
              </w:rPr>
              <w:t xml:space="preserve"> m</w:t>
            </w:r>
            <w:r w:rsidRPr="00805FDF">
              <w:rPr>
                <w:rFonts w:ascii="Arial" w:hAnsi="Arial" w:cs="Arial"/>
                <w:sz w:val="20"/>
                <w:vertAlign w:val="superscript"/>
                <w:lang w:val="es-ES"/>
              </w:rPr>
              <w:t>3</w:t>
            </w:r>
            <w:r w:rsidRPr="00805FDF">
              <w:rPr>
                <w:rFonts w:ascii="Arial" w:hAnsi="Arial" w:cs="Arial"/>
                <w:sz w:val="20"/>
                <w:lang w:val="es-ES"/>
              </w:rPr>
              <w:t>/(m</w:t>
            </w:r>
            <w:r w:rsidRPr="00805FDF">
              <w:rPr>
                <w:rFonts w:ascii="Arial" w:hAnsi="Arial" w:cs="Arial"/>
                <w:sz w:val="20"/>
              </w:rPr>
              <w:sym w:font="Symbol" w:char="F0D7"/>
            </w:r>
            <w:r w:rsidRPr="00805FDF">
              <w:rPr>
                <w:rFonts w:ascii="Arial" w:hAnsi="Arial" w:cs="Arial"/>
                <w:sz w:val="20"/>
                <w:lang w:val="es-ES"/>
              </w:rPr>
              <w:t>s</w:t>
            </w:r>
            <w:r w:rsidRPr="00805FDF">
              <w:rPr>
                <w:rFonts w:ascii="Arial" w:hAnsi="Arial" w:cs="Arial"/>
                <w:sz w:val="20"/>
              </w:rPr>
              <w:sym w:font="Symbol" w:char="F0D7"/>
            </w:r>
            <w:r w:rsidRPr="00805FDF">
              <w:rPr>
                <w:rFonts w:ascii="Arial" w:hAnsi="Arial" w:cs="Arial"/>
                <w:sz w:val="20"/>
                <w:lang w:val="es-ES"/>
              </w:rPr>
              <w:t>Pa)</w:t>
            </w:r>
          </w:p>
        </w:tc>
        <w:tc>
          <w:tcPr>
            <w:tcW w:w="2194" w:type="dxa"/>
            <w:vAlign w:val="center"/>
          </w:tcPr>
          <w:p w:rsidR="00CD52A5" w:rsidRPr="00805FDF" w:rsidRDefault="00CD52A5" w:rsidP="00CD52A5">
            <w:pPr>
              <w:rPr>
                <w:rFonts w:ascii="Arial" w:hAnsi="Arial" w:cs="Arial"/>
                <w:lang w:val="fi-FI"/>
              </w:rPr>
            </w:pPr>
            <w:r w:rsidRPr="00805FDF">
              <w:rPr>
                <w:rFonts w:ascii="Arial" w:eastAsia="Calibri" w:hAnsi="Arial" w:cs="Arial"/>
              </w:rPr>
              <w:t>LST EN ISO 29053</w:t>
            </w:r>
          </w:p>
        </w:tc>
      </w:tr>
      <w:tr w:rsidR="00CD52A5" w:rsidRPr="00805FDF" w:rsidTr="00CD52A5">
        <w:tc>
          <w:tcPr>
            <w:tcW w:w="5495" w:type="dxa"/>
            <w:vAlign w:val="center"/>
          </w:tcPr>
          <w:p w:rsidR="00CD52A5" w:rsidRPr="00805FDF" w:rsidRDefault="00CD52A5" w:rsidP="00CD52A5">
            <w:pPr>
              <w:spacing w:line="360" w:lineRule="auto"/>
              <w:rPr>
                <w:rFonts w:ascii="Arial" w:eastAsia="Calibri" w:hAnsi="Arial" w:cs="Arial"/>
              </w:rPr>
            </w:pPr>
            <w:r w:rsidRPr="00805FDF">
              <w:rPr>
                <w:rFonts w:ascii="Arial" w:eastAsia="Calibri" w:hAnsi="Arial" w:cs="Arial"/>
              </w:rPr>
              <w:t xml:space="preserve">Degumo </w:t>
            </w:r>
            <w:r>
              <w:rPr>
                <w:rFonts w:ascii="Arial" w:eastAsia="Calibri" w:hAnsi="Arial" w:cs="Arial"/>
              </w:rPr>
              <w:t>charakteristika, euro</w:t>
            </w:r>
            <w:r w:rsidRPr="00805FDF">
              <w:rPr>
                <w:rFonts w:ascii="Arial" w:eastAsia="Calibri" w:hAnsi="Arial" w:cs="Arial"/>
              </w:rPr>
              <w:t>klasė</w:t>
            </w:r>
          </w:p>
        </w:tc>
        <w:tc>
          <w:tcPr>
            <w:tcW w:w="2268" w:type="dxa"/>
            <w:vAlign w:val="center"/>
          </w:tcPr>
          <w:p w:rsidR="00CD52A5" w:rsidRPr="00805FDF" w:rsidRDefault="00CD52A5" w:rsidP="00CD52A5">
            <w:pPr>
              <w:rPr>
                <w:rFonts w:ascii="Arial" w:eastAsia="Calibri" w:hAnsi="Arial" w:cs="Arial"/>
              </w:rPr>
            </w:pPr>
            <w:r>
              <w:rPr>
                <w:rFonts w:ascii="Arial" w:hAnsi="Arial" w:cs="Arial"/>
              </w:rPr>
              <w:t>A1</w:t>
            </w:r>
          </w:p>
        </w:tc>
        <w:tc>
          <w:tcPr>
            <w:tcW w:w="2194" w:type="dxa"/>
            <w:vAlign w:val="center"/>
          </w:tcPr>
          <w:p w:rsidR="00CD52A5" w:rsidRPr="00805FDF" w:rsidRDefault="00CD52A5" w:rsidP="00CD52A5">
            <w:pPr>
              <w:rPr>
                <w:rFonts w:ascii="Arial" w:hAnsi="Arial" w:cs="Arial"/>
              </w:rPr>
            </w:pPr>
            <w:r w:rsidRPr="00805FDF">
              <w:rPr>
                <w:rFonts w:ascii="Arial" w:hAnsi="Arial" w:cs="Arial"/>
              </w:rPr>
              <w:t>LST EN 13501-1</w:t>
            </w:r>
          </w:p>
        </w:tc>
      </w:tr>
      <w:tr w:rsidR="00CD52A5" w:rsidRPr="00805FDF" w:rsidTr="00CD52A5">
        <w:tc>
          <w:tcPr>
            <w:tcW w:w="5495" w:type="dxa"/>
            <w:vAlign w:val="center"/>
          </w:tcPr>
          <w:p w:rsidR="00CD52A5" w:rsidRPr="00805FDF" w:rsidRDefault="00CD52A5" w:rsidP="00CD52A5">
            <w:pPr>
              <w:spacing w:line="360" w:lineRule="auto"/>
              <w:rPr>
                <w:rFonts w:ascii="Arial" w:eastAsia="Calibri" w:hAnsi="Arial" w:cs="Arial"/>
              </w:rPr>
            </w:pPr>
            <w:r w:rsidRPr="0095461A">
              <w:rPr>
                <w:rFonts w:ascii="Arial" w:eastAsia="Calibri" w:hAnsi="Arial" w:cs="Arial"/>
              </w:rPr>
              <w:t xml:space="preserve">Trumpalaikis vandens </w:t>
            </w:r>
            <w:r w:rsidRPr="0095461A">
              <w:rPr>
                <w:rFonts w:ascii="Arial" w:eastAsia="Calibri" w:hAnsi="Arial" w:cs="Arial" w:hint="eastAsia"/>
              </w:rPr>
              <w:t>į</w:t>
            </w:r>
            <w:r w:rsidRPr="0095461A">
              <w:rPr>
                <w:rFonts w:ascii="Arial" w:eastAsia="Calibri" w:hAnsi="Arial" w:cs="Arial"/>
              </w:rPr>
              <w:t xml:space="preserve">mirkis </w:t>
            </w:r>
          </w:p>
        </w:tc>
        <w:tc>
          <w:tcPr>
            <w:tcW w:w="2268" w:type="dxa"/>
            <w:vAlign w:val="center"/>
          </w:tcPr>
          <w:p w:rsidR="00CD52A5" w:rsidRDefault="00CD52A5" w:rsidP="00CD52A5">
            <w:pPr>
              <w:rPr>
                <w:rFonts w:ascii="Arial" w:eastAsia="Calibri" w:hAnsi="Arial" w:cs="Arial"/>
              </w:rPr>
            </w:pPr>
            <w:r w:rsidRPr="0095461A">
              <w:rPr>
                <w:rFonts w:ascii="Arial" w:eastAsia="Calibri" w:hAnsi="Arial" w:cs="Arial"/>
              </w:rPr>
              <w:t>WS</w:t>
            </w:r>
            <w:r w:rsidRPr="0095461A">
              <w:rPr>
                <w:rFonts w:ascii="Arial" w:eastAsia="Calibri" w:hAnsi="Arial" w:cs="Arial" w:hint="eastAsia"/>
              </w:rPr>
              <w:t xml:space="preserve"> </w:t>
            </w:r>
            <w:r w:rsidRPr="0095461A">
              <w:rPr>
                <w:rFonts w:ascii="Arial" w:eastAsia="Calibri" w:hAnsi="Arial" w:cs="Arial" w:hint="eastAsia"/>
              </w:rPr>
              <w:t>≤</w:t>
            </w:r>
            <w:r w:rsidRPr="0095461A">
              <w:rPr>
                <w:rFonts w:ascii="Arial" w:eastAsia="Calibri" w:hAnsi="Arial" w:cs="Arial"/>
              </w:rPr>
              <w:t xml:space="preserve"> 1 kg/m</w:t>
            </w:r>
            <w:r w:rsidRPr="0095461A">
              <w:rPr>
                <w:rFonts w:ascii="Arial" w:eastAsia="Calibri" w:hAnsi="Arial" w:cs="Arial" w:hint="eastAsia"/>
              </w:rPr>
              <w:t>²</w:t>
            </w:r>
          </w:p>
        </w:tc>
        <w:tc>
          <w:tcPr>
            <w:tcW w:w="2194" w:type="dxa"/>
            <w:vAlign w:val="center"/>
          </w:tcPr>
          <w:p w:rsidR="00CD52A5" w:rsidRPr="0095461A" w:rsidRDefault="00CD52A5" w:rsidP="00CD52A5">
            <w:pPr>
              <w:rPr>
                <w:rFonts w:ascii="Arial" w:hAnsi="Arial" w:cs="Arial"/>
                <w:sz w:val="20"/>
              </w:rPr>
            </w:pPr>
            <w:r w:rsidRPr="0095461A">
              <w:rPr>
                <w:rFonts w:ascii="Arial" w:hAnsi="Arial" w:cs="Arial"/>
              </w:rPr>
              <w:t>EN 1609</w:t>
            </w:r>
          </w:p>
        </w:tc>
      </w:tr>
      <w:tr w:rsidR="00CD52A5" w:rsidRPr="00805FDF" w:rsidTr="00CD52A5">
        <w:tc>
          <w:tcPr>
            <w:tcW w:w="5495" w:type="dxa"/>
            <w:vAlign w:val="center"/>
          </w:tcPr>
          <w:p w:rsidR="00CD52A5" w:rsidRPr="0095461A" w:rsidRDefault="00CD52A5" w:rsidP="00CD52A5">
            <w:pPr>
              <w:rPr>
                <w:rFonts w:ascii="Arial" w:eastAsia="Calibri" w:hAnsi="Arial" w:cs="Arial"/>
              </w:rPr>
            </w:pPr>
            <w:r w:rsidRPr="0095461A">
              <w:rPr>
                <w:rFonts w:ascii="Arial" w:eastAsia="Calibri" w:hAnsi="Arial" w:cs="Arial"/>
              </w:rPr>
              <w:t xml:space="preserve">Ilgalaikis vandens </w:t>
            </w:r>
            <w:r w:rsidRPr="0095461A">
              <w:rPr>
                <w:rFonts w:ascii="Arial" w:eastAsia="Calibri" w:hAnsi="Arial" w:cs="Arial" w:hint="eastAsia"/>
              </w:rPr>
              <w:t>į</w:t>
            </w:r>
            <w:r w:rsidRPr="0095461A">
              <w:rPr>
                <w:rFonts w:ascii="Arial" w:eastAsia="Calibri" w:hAnsi="Arial" w:cs="Arial"/>
              </w:rPr>
              <w:t>mirkis i</w:t>
            </w:r>
            <w:r w:rsidRPr="0095461A">
              <w:rPr>
                <w:rFonts w:ascii="Arial" w:eastAsia="Calibri" w:hAnsi="Arial" w:cs="Arial" w:hint="eastAsia"/>
              </w:rPr>
              <w:t>š</w:t>
            </w:r>
            <w:r w:rsidRPr="0095461A">
              <w:rPr>
                <w:rFonts w:ascii="Arial" w:eastAsia="Calibri" w:hAnsi="Arial" w:cs="Arial"/>
              </w:rPr>
              <w:t xml:space="preserve"> dalies panardinus</w:t>
            </w:r>
            <w:r>
              <w:rPr>
                <w:rFonts w:ascii="Arial" w:eastAsia="Calibri" w:hAnsi="Arial" w:cs="Arial"/>
              </w:rPr>
              <w:t xml:space="preserve"> </w:t>
            </w:r>
          </w:p>
        </w:tc>
        <w:tc>
          <w:tcPr>
            <w:tcW w:w="2268" w:type="dxa"/>
            <w:vAlign w:val="center"/>
          </w:tcPr>
          <w:p w:rsidR="00CD52A5" w:rsidRDefault="00CD52A5" w:rsidP="00CD52A5">
            <w:pPr>
              <w:rPr>
                <w:rFonts w:ascii="Arial" w:eastAsia="Calibri" w:hAnsi="Arial" w:cs="Arial"/>
              </w:rPr>
            </w:pPr>
            <w:r w:rsidRPr="0095461A">
              <w:rPr>
                <w:rFonts w:ascii="Arial" w:eastAsia="Calibri" w:hAnsi="Arial" w:cs="Arial"/>
              </w:rPr>
              <w:t>WL(P)</w:t>
            </w:r>
            <w:r w:rsidRPr="0095461A">
              <w:rPr>
                <w:rFonts w:ascii="Arial" w:eastAsia="Calibri" w:hAnsi="Arial" w:cs="Arial" w:hint="eastAsia"/>
              </w:rPr>
              <w:t>≤</w:t>
            </w:r>
            <w:r w:rsidRPr="0095461A">
              <w:rPr>
                <w:rFonts w:ascii="Arial" w:eastAsia="Calibri" w:hAnsi="Arial" w:cs="Arial"/>
              </w:rPr>
              <w:t xml:space="preserve"> 3 kg/m</w:t>
            </w:r>
            <w:r w:rsidRPr="0095461A">
              <w:rPr>
                <w:rFonts w:ascii="Arial" w:eastAsia="Calibri" w:hAnsi="Arial" w:cs="Arial" w:hint="eastAsia"/>
              </w:rPr>
              <w:t>²</w:t>
            </w:r>
            <w:r w:rsidRPr="0095461A">
              <w:rPr>
                <w:rFonts w:ascii="Arial" w:eastAsia="Calibri" w:hAnsi="Arial" w:cs="Arial"/>
              </w:rPr>
              <w:t xml:space="preserve"> </w:t>
            </w:r>
          </w:p>
        </w:tc>
        <w:tc>
          <w:tcPr>
            <w:tcW w:w="2194" w:type="dxa"/>
            <w:vAlign w:val="center"/>
          </w:tcPr>
          <w:p w:rsidR="00CD52A5" w:rsidRPr="00805FDF" w:rsidRDefault="00CD52A5" w:rsidP="00CD52A5">
            <w:pPr>
              <w:rPr>
                <w:rFonts w:ascii="Arial" w:hAnsi="Arial" w:cs="Arial"/>
              </w:rPr>
            </w:pPr>
            <w:r>
              <w:rPr>
                <w:rFonts w:ascii="Arial" w:hAnsi="Arial" w:cs="Arial"/>
              </w:rPr>
              <w:t>EN 12087</w:t>
            </w:r>
          </w:p>
        </w:tc>
      </w:tr>
      <w:tr w:rsidR="00CD52A5" w:rsidRPr="00805FDF" w:rsidTr="00CD52A5">
        <w:tc>
          <w:tcPr>
            <w:tcW w:w="5495" w:type="dxa"/>
            <w:vAlign w:val="center"/>
          </w:tcPr>
          <w:p w:rsidR="00CD52A5" w:rsidRPr="0095461A" w:rsidRDefault="00CD52A5" w:rsidP="00CD52A5">
            <w:pPr>
              <w:rPr>
                <w:rFonts w:ascii="Arial" w:eastAsia="Calibri" w:hAnsi="Arial" w:cs="Arial"/>
              </w:rPr>
            </w:pPr>
            <w:r w:rsidRPr="0095461A">
              <w:rPr>
                <w:rFonts w:ascii="Arial" w:eastAsia="Calibri" w:hAnsi="Arial" w:cs="Arial"/>
              </w:rPr>
              <w:t>Vandens gar</w:t>
            </w:r>
            <w:r w:rsidRPr="0095461A">
              <w:rPr>
                <w:rFonts w:ascii="Arial" w:eastAsia="Calibri" w:hAnsi="Arial" w:cs="Arial" w:hint="eastAsia"/>
              </w:rPr>
              <w:t>ų</w:t>
            </w:r>
            <w:r w:rsidRPr="0095461A">
              <w:rPr>
                <w:rFonts w:ascii="Arial" w:eastAsia="Calibri" w:hAnsi="Arial" w:cs="Arial"/>
              </w:rPr>
              <w:t xml:space="preserve"> difuzijos var</w:t>
            </w:r>
            <w:r w:rsidRPr="0095461A">
              <w:rPr>
                <w:rFonts w:ascii="Arial" w:eastAsia="Calibri" w:hAnsi="Arial" w:cs="Arial" w:hint="eastAsia"/>
              </w:rPr>
              <w:t>ž</w:t>
            </w:r>
            <w:r>
              <w:rPr>
                <w:rFonts w:ascii="Arial" w:eastAsia="Calibri" w:hAnsi="Arial" w:cs="Arial"/>
              </w:rPr>
              <w:t xml:space="preserve">a </w:t>
            </w:r>
          </w:p>
        </w:tc>
        <w:tc>
          <w:tcPr>
            <w:tcW w:w="2268" w:type="dxa"/>
            <w:vAlign w:val="center"/>
          </w:tcPr>
          <w:p w:rsidR="00CD52A5" w:rsidRPr="0095461A" w:rsidRDefault="00CD52A5" w:rsidP="00CD52A5">
            <w:pPr>
              <w:rPr>
                <w:rFonts w:ascii="Arial" w:eastAsia="Calibri" w:hAnsi="Arial" w:cs="Arial"/>
              </w:rPr>
            </w:pPr>
            <w:r>
              <w:rPr>
                <w:rFonts w:ascii="Arial" w:eastAsia="Calibri" w:hAnsi="Arial" w:cs="Arial"/>
              </w:rPr>
              <w:t>MU1</w:t>
            </w:r>
          </w:p>
        </w:tc>
        <w:tc>
          <w:tcPr>
            <w:tcW w:w="2194" w:type="dxa"/>
            <w:vAlign w:val="center"/>
          </w:tcPr>
          <w:p w:rsidR="00CD52A5" w:rsidRDefault="00CD52A5" w:rsidP="00CD52A5">
            <w:pPr>
              <w:rPr>
                <w:rFonts w:ascii="Arial" w:hAnsi="Arial" w:cs="Arial"/>
              </w:rPr>
            </w:pPr>
            <w:r>
              <w:rPr>
                <w:rFonts w:ascii="Arial" w:hAnsi="Arial" w:cs="Arial"/>
              </w:rPr>
              <w:t>EN 12086</w:t>
            </w:r>
          </w:p>
        </w:tc>
      </w:tr>
      <w:tr w:rsidR="00CD52A5" w:rsidRPr="00805FDF" w:rsidTr="00CD52A5">
        <w:tc>
          <w:tcPr>
            <w:tcW w:w="5495" w:type="dxa"/>
            <w:vAlign w:val="center"/>
          </w:tcPr>
          <w:p w:rsidR="00CD52A5" w:rsidRPr="00805FDF" w:rsidRDefault="00CD52A5" w:rsidP="00CD52A5">
            <w:pPr>
              <w:spacing w:line="360" w:lineRule="auto"/>
              <w:rPr>
                <w:rFonts w:ascii="Arial" w:eastAsia="Calibri" w:hAnsi="Arial" w:cs="Arial"/>
              </w:rPr>
            </w:pPr>
            <w:r>
              <w:rPr>
                <w:rFonts w:ascii="Arial" w:eastAsia="Calibri" w:hAnsi="Arial" w:cs="Arial"/>
              </w:rPr>
              <w:t>Danga</w:t>
            </w:r>
          </w:p>
        </w:tc>
        <w:tc>
          <w:tcPr>
            <w:tcW w:w="4462" w:type="dxa"/>
            <w:gridSpan w:val="2"/>
            <w:vAlign w:val="center"/>
          </w:tcPr>
          <w:p w:rsidR="00CD52A5" w:rsidRPr="00805FDF" w:rsidRDefault="00CD52A5" w:rsidP="00CD52A5">
            <w:pPr>
              <w:rPr>
                <w:rFonts w:ascii="Arial" w:hAnsi="Arial" w:cs="Arial"/>
              </w:rPr>
            </w:pPr>
            <w:r>
              <w:rPr>
                <w:rFonts w:ascii="Arial" w:hAnsi="Arial" w:cs="Arial"/>
              </w:rPr>
              <w:t>be dangos</w:t>
            </w:r>
          </w:p>
        </w:tc>
      </w:tr>
    </w:tbl>
    <w:p w:rsidR="00CD52A5" w:rsidRPr="00744750"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bookmarkStart w:id="1" w:name="_Toc274640274"/>
      <w:bookmarkStart w:id="2" w:name="_Toc274641021"/>
      <w:r>
        <w:rPr>
          <w:rFonts w:ascii="Arial" w:hAnsi="Arial" w:cs="Arial"/>
          <w:b/>
          <w:lang w:eastAsia="ar-SA"/>
        </w:rPr>
        <w:lastRenderedPageBreak/>
        <w:t>REIKALAVIMAI SIENOS PAGRINDUI</w:t>
      </w:r>
    </w:p>
    <w:p w:rsidR="00CD52A5" w:rsidRPr="00836C13" w:rsidRDefault="00CD52A5" w:rsidP="00CD52A5">
      <w:pPr>
        <w:pStyle w:val="Header"/>
        <w:numPr>
          <w:ilvl w:val="1"/>
          <w:numId w:val="8"/>
        </w:numPr>
        <w:tabs>
          <w:tab w:val="clear" w:pos="4819"/>
          <w:tab w:val="clear" w:pos="9638"/>
          <w:tab w:val="center" w:pos="4986"/>
          <w:tab w:val="right" w:pos="9972"/>
        </w:tabs>
        <w:rPr>
          <w:rFonts w:ascii="Arial" w:hAnsi="Arial" w:cs="Arial"/>
          <w:bCs/>
          <w:iCs/>
        </w:rPr>
      </w:pPr>
      <w:r>
        <w:rPr>
          <w:rFonts w:ascii="Arial" w:hAnsi="Arial" w:cs="Arial"/>
        </w:rPr>
        <w:t>Prieš pradedant darbus būtina patikrinti pagrindo tvirtumą ir Sistemos konstrukcijos inkaravimą.</w:t>
      </w:r>
      <w:r w:rsidRPr="00836C13">
        <w:rPr>
          <w:rFonts w:ascii="Palemonas" w:hAnsi="Palemonas"/>
          <w:bCs/>
          <w:iCs/>
          <w:lang w:eastAsia="ar-SA"/>
        </w:rPr>
        <w:t xml:space="preserve"> </w:t>
      </w:r>
      <w:r w:rsidRPr="00836C13">
        <w:rPr>
          <w:rFonts w:ascii="Arial" w:hAnsi="Arial" w:cs="Arial"/>
          <w:bCs/>
          <w:iCs/>
        </w:rPr>
        <w:t xml:space="preserve">Pagrindo stiprumas turi būti pakankamas atlaikyti Sistemos sukeliamas apkrovas. Sistemos tvirtinimo prie pagrindo elementai parenkami pagal šių elementų tiekėjų nurodytas tvirtinimo elementų ištraukimo iš konkrečios rūšies pagrindo vertes. Kai pagrindo rūšis arba jo savybės neatitinka tvirtinimo elementų naudojimo aprašų, rangovas turi atlikti elementų ištraukimo iš pagrindo bandymus. </w:t>
      </w:r>
    </w:p>
    <w:p w:rsidR="00CD52A5" w:rsidRPr="00744750" w:rsidRDefault="00CD52A5" w:rsidP="00CD52A5">
      <w:pPr>
        <w:numPr>
          <w:ilvl w:val="1"/>
          <w:numId w:val="8"/>
        </w:numPr>
        <w:spacing w:after="0" w:line="240" w:lineRule="auto"/>
        <w:rPr>
          <w:rFonts w:ascii="Arial" w:hAnsi="Arial" w:cs="Arial"/>
        </w:rPr>
      </w:pPr>
      <w:r w:rsidRPr="00744750">
        <w:rPr>
          <w:rFonts w:ascii="Arial" w:hAnsi="Arial" w:cs="Arial"/>
        </w:rPr>
        <w:t>Pagrindo paviršiaus nelygumai turi būti ne didesni už gamintojo numatytas Sistemos storio reguliavimo galimybes. Tais atvejais, kai paviršiaus nelygumai didesni už gamintojo numatytas Sistemos storio reguliavimo galimybes, pagrindo paviršius turi būti išlygintas.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 xml:space="preserve">Sienų </w:t>
      </w:r>
      <w:r w:rsidRPr="00FE5ED9">
        <w:rPr>
          <w:rFonts w:ascii="Arial" w:hAnsi="Arial" w:cs="Arial"/>
        </w:rPr>
        <w:t>paviršius turi būti lygus, švarus, nepažeistas ir tvirtas. Nešvarumai, skiedinio likučiai ir kitos atšokusios dalys, kurios gali trukdyti kokybiškam Sistemos darbų etapų atlikimui, nuvalomos atitinkamomis primonėmis.</w:t>
      </w:r>
    </w:p>
    <w:p w:rsidR="00CD52A5" w:rsidRPr="00836C13"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 xml:space="preserve">Pagrindo </w:t>
      </w:r>
      <w:r w:rsidRPr="00C31521">
        <w:rPr>
          <w:rFonts w:ascii="Arial" w:hAnsi="Arial" w:cs="Arial"/>
        </w:rPr>
        <w:t>sandaruma</w:t>
      </w:r>
      <w:r>
        <w:rPr>
          <w:rFonts w:ascii="Arial" w:hAnsi="Arial" w:cs="Arial"/>
        </w:rPr>
        <w:t xml:space="preserve">s turi atitikti </w:t>
      </w:r>
      <w:r w:rsidRPr="0028443D">
        <w:rPr>
          <w:rFonts w:ascii="Arial" w:hAnsi="Arial" w:cs="Arial"/>
        </w:rPr>
        <w:t xml:space="preserve">STR 2.01.02:2016 „Pastatų energinio naudingumo projektavimas ir sertifikavimas“ X skyriaus ir 10 lentelės </w:t>
      </w:r>
      <w:r w:rsidRPr="00C31521">
        <w:rPr>
          <w:rFonts w:ascii="Arial" w:hAnsi="Arial" w:cs="Arial"/>
        </w:rPr>
        <w:t>reikalavimus ir turi būti užtik</w:t>
      </w:r>
      <w:r>
        <w:rPr>
          <w:rFonts w:ascii="Arial" w:hAnsi="Arial" w:cs="Arial"/>
        </w:rPr>
        <w:t xml:space="preserve">rintas prieš įrengiant Sistemą: esant 50 Pa slėgių skirtumui tarp pastato vidaus ir išorės, oro apykaita C </w:t>
      </w:r>
      <w:r w:rsidRPr="00D13950">
        <w:rPr>
          <w:rFonts w:ascii="Arial" w:hAnsi="Arial" w:cs="Arial"/>
        </w:rPr>
        <w:t>ene</w:t>
      </w:r>
      <w:r>
        <w:rPr>
          <w:rFonts w:ascii="Arial" w:hAnsi="Arial" w:cs="Arial"/>
        </w:rPr>
        <w:t>rginio naudingumo klasės gyvenamosios paskirties pastatams negali viršyti 2,0 (1/h).</w:t>
      </w:r>
      <w:r w:rsidRPr="00D13950">
        <w:rPr>
          <w:rFonts w:ascii="Arial" w:hAnsi="Arial" w:cs="Arial"/>
        </w:rPr>
        <w:t xml:space="preserve"> </w:t>
      </w:r>
      <w:r w:rsidRPr="00C31521">
        <w:rPr>
          <w:rFonts w:ascii="Arial" w:hAnsi="Arial" w:cs="Arial"/>
        </w:rPr>
        <w:t>Atliekant Sistemos ir kitus pastato įrengimo darbus, pastato sandarumas negali būti sumažintas.</w:t>
      </w:r>
    </w:p>
    <w:p w:rsidR="00CD52A5" w:rsidRPr="00836C13" w:rsidRDefault="00CD52A5" w:rsidP="00CD52A5">
      <w:pPr>
        <w:pStyle w:val="Header"/>
        <w:numPr>
          <w:ilvl w:val="1"/>
          <w:numId w:val="8"/>
        </w:numPr>
        <w:tabs>
          <w:tab w:val="clear" w:pos="4819"/>
          <w:tab w:val="clear" w:pos="9638"/>
          <w:tab w:val="center" w:pos="4986"/>
          <w:tab w:val="right" w:pos="9972"/>
        </w:tabs>
        <w:rPr>
          <w:rFonts w:ascii="Arial" w:hAnsi="Arial" w:cs="Arial"/>
          <w:lang w:val="en-US"/>
        </w:rPr>
      </w:pPr>
      <w:r w:rsidRPr="00836C13">
        <w:rPr>
          <w:rFonts w:ascii="Arial" w:hAnsi="Arial" w:cs="Arial"/>
        </w:rPr>
        <w:t>Jei šiltinami blokai, būtina įsitikinti, ar jie tvirti ir stabilūs.</w:t>
      </w:r>
      <w:r>
        <w:rPr>
          <w:rFonts w:ascii="Arial" w:hAnsi="Arial" w:cs="Arial"/>
        </w:rPr>
        <w:t xml:space="preserve"> Blok</w:t>
      </w:r>
      <w:r w:rsidRPr="00836C13">
        <w:rPr>
          <w:rFonts w:ascii="Arial" w:hAnsi="Arial" w:cs="Arial"/>
        </w:rPr>
        <w:t>ų mūro sienos vidinis paviršius turi būti nutinkuotas, nuglaistytas</w:t>
      </w:r>
      <w:r>
        <w:rPr>
          <w:rFonts w:ascii="Arial" w:hAnsi="Arial" w:cs="Arial"/>
        </w:rPr>
        <w:t>.</w:t>
      </w:r>
    </w:p>
    <w:p w:rsidR="00CD52A5" w:rsidRPr="0015092E" w:rsidRDefault="00CD52A5" w:rsidP="00CD52A5">
      <w:pPr>
        <w:pStyle w:val="Header"/>
        <w:numPr>
          <w:ilvl w:val="1"/>
          <w:numId w:val="8"/>
        </w:numPr>
        <w:tabs>
          <w:tab w:val="clear" w:pos="4819"/>
          <w:tab w:val="clear" w:pos="9638"/>
          <w:tab w:val="center" w:pos="4986"/>
          <w:tab w:val="right" w:pos="9972"/>
        </w:tabs>
        <w:rPr>
          <w:rFonts w:ascii="Arial" w:hAnsi="Arial" w:cs="Arial"/>
          <w:lang w:val="en-US"/>
        </w:rPr>
      </w:pPr>
      <w:r w:rsidRPr="00836C13">
        <w:rPr>
          <w:rFonts w:ascii="Arial" w:hAnsi="Arial" w:cs="Arial"/>
        </w:rPr>
        <w:t>Įrengiant elektros instaliacijos arba kitų komunikacinių priemonių įtaisus, sienos paviršiuje išpjautų kanalų, įtaisų montavimo vietos turi būti užsandarintos</w:t>
      </w:r>
      <w:r>
        <w:rPr>
          <w:rFonts w:ascii="Arial" w:hAnsi="Arial" w:cs="Arial"/>
        </w:rPr>
        <w:t>.</w:t>
      </w:r>
      <w:r w:rsidRPr="00836C13">
        <w:rPr>
          <w:rFonts w:ascii="Arial" w:hAnsi="Arial" w:cs="Arial"/>
        </w:rPr>
        <w:t xml:space="preserve"> </w:t>
      </w:r>
    </w:p>
    <w:p w:rsidR="00CD52A5" w:rsidRPr="00744750"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Pr>
          <w:rFonts w:ascii="Arial" w:hAnsi="Arial" w:cs="Arial"/>
          <w:b/>
          <w:lang w:eastAsia="ar-SA"/>
        </w:rPr>
        <w:t>REIKALAVIMAI SISTEMOS KARKASO ĮRENGIMUI</w:t>
      </w:r>
    </w:p>
    <w:p w:rsidR="00CD52A5" w:rsidRPr="009F04DF" w:rsidRDefault="00CD52A5" w:rsidP="00CD52A5">
      <w:pPr>
        <w:numPr>
          <w:ilvl w:val="1"/>
          <w:numId w:val="8"/>
        </w:numPr>
        <w:spacing w:after="0" w:line="240" w:lineRule="auto"/>
        <w:rPr>
          <w:rFonts w:ascii="Arial" w:hAnsi="Arial" w:cs="Arial"/>
        </w:rPr>
      </w:pPr>
      <w:r>
        <w:rPr>
          <w:rFonts w:ascii="Arial" w:hAnsi="Arial" w:cs="Arial"/>
        </w:rPr>
        <w:t>Išorinės vėdinamos</w:t>
      </w:r>
      <w:r w:rsidRPr="0015092E">
        <w:rPr>
          <w:rFonts w:ascii="Arial" w:hAnsi="Arial" w:cs="Arial"/>
        </w:rPr>
        <w:t xml:space="preserve"> te</w:t>
      </w:r>
      <w:r>
        <w:rPr>
          <w:rFonts w:ascii="Arial" w:hAnsi="Arial" w:cs="Arial"/>
        </w:rPr>
        <w:t xml:space="preserve">rmoizoliacinės sistemos </w:t>
      </w:r>
      <w:r w:rsidRPr="0015092E">
        <w:rPr>
          <w:rFonts w:ascii="Arial" w:hAnsi="Arial" w:cs="Arial"/>
        </w:rPr>
        <w:t>karkaso konstru</w:t>
      </w:r>
      <w:r>
        <w:rPr>
          <w:rFonts w:ascii="Arial" w:hAnsi="Arial" w:cs="Arial"/>
        </w:rPr>
        <w:t>kciją sudaro:</w:t>
      </w:r>
      <w:r w:rsidRPr="0015092E">
        <w:t xml:space="preserve"> </w:t>
      </w:r>
    </w:p>
    <w:p w:rsidR="00CD52A5" w:rsidRDefault="00CD52A5" w:rsidP="00CD52A5">
      <w:pPr>
        <w:numPr>
          <w:ilvl w:val="2"/>
          <w:numId w:val="8"/>
        </w:numPr>
        <w:spacing w:after="0" w:line="240" w:lineRule="auto"/>
        <w:rPr>
          <w:rFonts w:ascii="Arial" w:hAnsi="Arial" w:cs="Arial"/>
        </w:rPr>
      </w:pPr>
      <w:r>
        <w:rPr>
          <w:rFonts w:ascii="Arial" w:hAnsi="Arial" w:cs="Arial"/>
        </w:rPr>
        <w:t>Nerūdijančio plieno laikikliai tvitinami</w:t>
      </w:r>
      <w:r w:rsidRPr="009F04DF">
        <w:rPr>
          <w:rFonts w:ascii="Arial" w:hAnsi="Arial" w:cs="Arial"/>
        </w:rPr>
        <w:t xml:space="preserve"> </w:t>
      </w:r>
      <w:r>
        <w:rPr>
          <w:rFonts w:ascii="Arial" w:hAnsi="Arial" w:cs="Arial"/>
        </w:rPr>
        <w:t>prie laikančiosios sienos</w:t>
      </w:r>
      <w:r w:rsidRPr="009F04DF">
        <w:rPr>
          <w:rFonts w:ascii="Arial" w:hAnsi="Arial" w:cs="Arial"/>
        </w:rPr>
        <w:t xml:space="preserve"> (reguliuojami </w:t>
      </w:r>
      <w:r>
        <w:rPr>
          <w:rFonts w:ascii="Arial" w:hAnsi="Arial" w:cs="Arial"/>
        </w:rPr>
        <w:t>kampuočiai/konsolės),</w:t>
      </w:r>
    </w:p>
    <w:p w:rsidR="00CD52A5" w:rsidRDefault="00CD52A5" w:rsidP="00CD52A5">
      <w:pPr>
        <w:numPr>
          <w:ilvl w:val="2"/>
          <w:numId w:val="8"/>
        </w:numPr>
        <w:spacing w:after="0" w:line="240" w:lineRule="auto"/>
        <w:rPr>
          <w:rFonts w:ascii="Arial" w:hAnsi="Arial" w:cs="Arial"/>
        </w:rPr>
      </w:pPr>
      <w:r>
        <w:rPr>
          <w:rFonts w:ascii="Arial" w:hAnsi="Arial" w:cs="Arial"/>
        </w:rPr>
        <w:t>vertikalusis laikantysis karkasas,</w:t>
      </w:r>
    </w:p>
    <w:p w:rsidR="00CD52A5" w:rsidRPr="00567586" w:rsidRDefault="00CD52A5" w:rsidP="00CD52A5">
      <w:pPr>
        <w:numPr>
          <w:ilvl w:val="2"/>
          <w:numId w:val="8"/>
        </w:numPr>
        <w:spacing w:after="0" w:line="240" w:lineRule="auto"/>
        <w:rPr>
          <w:rFonts w:ascii="Arial" w:hAnsi="Arial" w:cs="Arial"/>
        </w:rPr>
      </w:pPr>
      <w:r>
        <w:rPr>
          <w:rFonts w:ascii="Arial" w:hAnsi="Arial" w:cs="Arial"/>
        </w:rPr>
        <w:t>jei nurodyta gamintojo dokumentacijoje</w:t>
      </w:r>
      <w:r w:rsidRPr="009F04DF">
        <w:rPr>
          <w:rFonts w:ascii="Arial" w:hAnsi="Arial" w:cs="Arial"/>
        </w:rPr>
        <w:t xml:space="preserve"> ar jei to reikalaujama pagal projektą, vertikalūs ir horizontalūs užbaigimo profiliai</w:t>
      </w:r>
      <w:r>
        <w:rPr>
          <w:rFonts w:ascii="Arial" w:hAnsi="Arial" w:cs="Arial"/>
        </w:rPr>
        <w:t>.</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Laikiklių (krošteinų) a</w:t>
      </w:r>
      <w:r w:rsidRPr="00567586">
        <w:rPr>
          <w:rFonts w:ascii="Arial" w:hAnsi="Arial" w:cs="Arial"/>
        </w:rPr>
        <w:t>nkeravimo sistema parenkama priklausomai nuo pagrindo konstrukc</w:t>
      </w:r>
      <w:r>
        <w:rPr>
          <w:rFonts w:ascii="Arial" w:hAnsi="Arial" w:cs="Arial"/>
        </w:rPr>
        <w:t>ijos ir jo būklės. Pats ankeris laikiklio tvirtinimui</w:t>
      </w:r>
      <w:r w:rsidRPr="00567586">
        <w:rPr>
          <w:rFonts w:ascii="Arial" w:hAnsi="Arial" w:cs="Arial"/>
        </w:rPr>
        <w:t xml:space="preserve"> parenkamas bandymų metodu, atsižvelgiant į gamintojo</w:t>
      </w:r>
      <w:r>
        <w:rPr>
          <w:rFonts w:ascii="Arial" w:hAnsi="Arial" w:cs="Arial"/>
        </w:rPr>
        <w:t>/ tiekėjo rekomendacijas ir</w:t>
      </w:r>
      <w:r w:rsidRPr="00567586">
        <w:rPr>
          <w:rFonts w:ascii="Arial" w:hAnsi="Arial" w:cs="Arial"/>
        </w:rPr>
        <w:t xml:space="preserve"> rem</w:t>
      </w:r>
      <w:r>
        <w:rPr>
          <w:rFonts w:ascii="Arial" w:hAnsi="Arial" w:cs="Arial"/>
        </w:rPr>
        <w:t>ian</w:t>
      </w:r>
      <w:r w:rsidRPr="00567586">
        <w:rPr>
          <w:rFonts w:ascii="Arial" w:hAnsi="Arial" w:cs="Arial"/>
        </w:rPr>
        <w:t>tis konstruktoriaus paskaičiavimais. Taip pat pateikiamas ankerio ištraukimo/rovimo jėgos F (kN) bandymų protokolas.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Laikiklio (kampuočio/k</w:t>
      </w:r>
      <w:r w:rsidRPr="00567586">
        <w:rPr>
          <w:rFonts w:ascii="Arial" w:hAnsi="Arial" w:cs="Arial"/>
        </w:rPr>
        <w:t>ron</w:t>
      </w:r>
      <w:r>
        <w:rPr>
          <w:rFonts w:ascii="Arial" w:hAnsi="Arial" w:cs="Arial"/>
        </w:rPr>
        <w:t>šteino)</w:t>
      </w:r>
      <w:r w:rsidRPr="00567586">
        <w:rPr>
          <w:rFonts w:ascii="Arial" w:hAnsi="Arial" w:cs="Arial"/>
        </w:rPr>
        <w:t xml:space="preserve"> konsolės ilgis parenkamas pagal šilumos izoliacijos storį</w:t>
      </w:r>
      <w:r w:rsidRPr="00AC7CEC">
        <w:rPr>
          <w:rFonts w:ascii="Arial" w:hAnsi="Arial" w:cs="Arial"/>
        </w:rPr>
        <w:t xml:space="preserve"> ir įvertinant numatomą vėdinamą oro tarpą.</w:t>
      </w:r>
      <w:r>
        <w:rPr>
          <w:rFonts w:ascii="Arial" w:hAnsi="Arial" w:cs="Arial"/>
        </w:rPr>
        <w:t xml:space="preserve"> </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567586">
        <w:rPr>
          <w:rFonts w:ascii="Arial" w:hAnsi="Arial" w:cs="Arial"/>
        </w:rPr>
        <w:t xml:space="preserve">Po </w:t>
      </w:r>
      <w:r>
        <w:rPr>
          <w:rFonts w:ascii="Arial" w:hAnsi="Arial" w:cs="Arial"/>
        </w:rPr>
        <w:t>plieniniais laikikliais (kampuočiais/konsolėmis)</w:t>
      </w:r>
      <w:r w:rsidRPr="00567586">
        <w:rPr>
          <w:rFonts w:ascii="Arial" w:hAnsi="Arial" w:cs="Arial"/>
        </w:rPr>
        <w:t xml:space="preserve"> būtina naudoti termoizoliacines tarpines</w:t>
      </w:r>
      <w:r>
        <w:rPr>
          <w:rFonts w:ascii="Arial" w:hAnsi="Arial" w:cs="Arial"/>
        </w:rPr>
        <w:t>.</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15092E">
        <w:rPr>
          <w:rFonts w:ascii="Arial" w:hAnsi="Arial" w:cs="Arial"/>
        </w:rPr>
        <w:t>Sistemos karkasas įrengiamas vadovaujantis konkrečiai pasirinktos Sistemos tiekėjo ar gamintojo pateiktomis instrukcijomis ir technologiniais reikalavimais</w:t>
      </w:r>
      <w:r>
        <w:rPr>
          <w:rFonts w:ascii="Arial" w:hAnsi="Arial" w:cs="Arial"/>
        </w:rPr>
        <w:t>, STR 2.04.0</w:t>
      </w:r>
      <w:r w:rsidRPr="007B19AF">
        <w:rPr>
          <w:rFonts w:ascii="Arial" w:hAnsi="Arial" w:cs="Arial"/>
        </w:rPr>
        <w:t>1:201</w:t>
      </w:r>
      <w:r>
        <w:rPr>
          <w:rFonts w:ascii="Arial" w:hAnsi="Arial" w:cs="Arial"/>
        </w:rPr>
        <w:t>8</w:t>
      </w:r>
      <w:r w:rsidRPr="007B19AF">
        <w:rPr>
          <w:rFonts w:ascii="Arial" w:hAnsi="Arial" w:cs="Arial"/>
        </w:rPr>
        <w:t xml:space="preserve"> </w:t>
      </w:r>
      <w:r>
        <w:rPr>
          <w:rFonts w:ascii="Arial" w:hAnsi="Arial" w:cs="Arial"/>
        </w:rPr>
        <w:t xml:space="preserve">ir </w:t>
      </w:r>
      <w:r w:rsidRPr="007B19AF">
        <w:rPr>
          <w:rFonts w:ascii="Arial" w:hAnsi="Arial" w:cs="Arial"/>
        </w:rPr>
        <w:t xml:space="preserve">STR 2.05.04:2003 </w:t>
      </w:r>
      <w:r>
        <w:rPr>
          <w:rFonts w:ascii="Arial" w:hAnsi="Arial" w:cs="Arial"/>
        </w:rPr>
        <w:t>reikalavimais</w:t>
      </w:r>
      <w:r w:rsidRPr="0015092E">
        <w:rPr>
          <w:rFonts w:ascii="Arial" w:hAnsi="Arial" w:cs="Arial"/>
        </w:rPr>
        <w:t>.</w:t>
      </w:r>
    </w:p>
    <w:p w:rsidR="00CD52A5" w:rsidRPr="00B3402F"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Pr>
          <w:rFonts w:ascii="Arial" w:hAnsi="Arial" w:cs="Arial"/>
          <w:b/>
          <w:lang w:eastAsia="ar-SA"/>
        </w:rPr>
        <w:t>REIKALAVIMAI ŠILUMOS IZOLIACIJOS ĮRENGIMUI</w:t>
      </w:r>
      <w:bookmarkEnd w:id="1"/>
      <w:bookmarkEnd w:id="2"/>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946756">
        <w:rPr>
          <w:rFonts w:ascii="Arial" w:hAnsi="Arial" w:cs="Arial"/>
        </w:rPr>
        <w:t>Šil</w:t>
      </w:r>
      <w:r>
        <w:rPr>
          <w:rFonts w:ascii="Arial" w:hAnsi="Arial" w:cs="Arial"/>
        </w:rPr>
        <w:t>umos izoliacijos įrengimo etapai</w:t>
      </w:r>
      <w:r w:rsidRPr="00946756">
        <w:rPr>
          <w:rFonts w:ascii="Arial" w:hAnsi="Arial" w:cs="Arial"/>
        </w:rPr>
        <w:t>:</w:t>
      </w:r>
    </w:p>
    <w:p w:rsidR="00CD52A5" w:rsidRPr="00986E1F" w:rsidRDefault="00CD52A5" w:rsidP="00CD52A5">
      <w:pPr>
        <w:pStyle w:val="Header"/>
        <w:numPr>
          <w:ilvl w:val="2"/>
          <w:numId w:val="4"/>
        </w:numPr>
        <w:tabs>
          <w:tab w:val="clear" w:pos="964"/>
          <w:tab w:val="clear" w:pos="4819"/>
          <w:tab w:val="clear" w:pos="9638"/>
          <w:tab w:val="num" w:pos="822"/>
          <w:tab w:val="center" w:pos="4986"/>
          <w:tab w:val="right" w:pos="9972"/>
        </w:tabs>
        <w:ind w:left="822"/>
        <w:jc w:val="both"/>
        <w:rPr>
          <w:rFonts w:ascii="Arial" w:hAnsi="Arial" w:cs="Arial"/>
        </w:rPr>
      </w:pPr>
      <w:r w:rsidRPr="00AC7CEC">
        <w:rPr>
          <w:rFonts w:ascii="Arial" w:hAnsi="Arial" w:cs="Arial"/>
        </w:rPr>
        <w:t xml:space="preserve">Šilumos izoliacijos tvirtinimo darbai pradedami tik iš dalies įrengus laikančiojo karkaso konstrukciją, t.y. nustačius fasado plokštumų nuokrypius nuo vertikalės ir horizontalės, išlyginus fasado plokštumas ir užinkaravus </w:t>
      </w:r>
      <w:r>
        <w:rPr>
          <w:rFonts w:ascii="Arial" w:hAnsi="Arial" w:cs="Arial"/>
        </w:rPr>
        <w:t>laikiklius</w:t>
      </w:r>
      <w:r w:rsidRPr="00AC7CEC">
        <w:rPr>
          <w:rFonts w:ascii="Arial" w:hAnsi="Arial" w:cs="Arial"/>
        </w:rPr>
        <w:t xml:space="preserve"> (</w:t>
      </w:r>
      <w:r>
        <w:rPr>
          <w:rFonts w:ascii="Arial" w:hAnsi="Arial" w:cs="Arial"/>
        </w:rPr>
        <w:t>kampuočius/konsoles</w:t>
      </w:r>
      <w:r w:rsidRPr="00AC7CEC">
        <w:rPr>
          <w:rFonts w:ascii="Arial" w:hAnsi="Arial" w:cs="Arial"/>
        </w:rPr>
        <w:t>).</w:t>
      </w:r>
      <w:r w:rsidRPr="00986E1F">
        <w:rPr>
          <w:rFonts w:ascii="Arial" w:hAnsi="Arial" w:cs="Arial"/>
        </w:rPr>
        <w:t xml:space="preserve"> </w:t>
      </w:r>
      <w:r>
        <w:rPr>
          <w:rFonts w:ascii="Arial" w:hAnsi="Arial" w:cs="Arial"/>
        </w:rPr>
        <w:t>Smeigių tvirtinimo vietose į sienoje išgręžtas skyles įkalami smeigių strypai (naudojant Ejot DH ar panašaus tipo smeiges).</w:t>
      </w:r>
      <w:r w:rsidRPr="00986E1F">
        <w:rPr>
          <w:rFonts w:ascii="Arial" w:hAnsi="Arial" w:cs="Arial"/>
        </w:rPr>
        <w:t xml:space="preserve"> </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 xml:space="preserve">Ant </w:t>
      </w:r>
      <w:r w:rsidRPr="004052C6">
        <w:rPr>
          <w:rFonts w:ascii="Arial" w:hAnsi="Arial" w:cs="Arial"/>
        </w:rPr>
        <w:t xml:space="preserve">laikiklių </w:t>
      </w:r>
      <w:r>
        <w:rPr>
          <w:rFonts w:ascii="Arial" w:hAnsi="Arial" w:cs="Arial"/>
        </w:rPr>
        <w:t xml:space="preserve">ir smeigių strypų </w:t>
      </w:r>
      <w:r w:rsidRPr="004052C6">
        <w:rPr>
          <w:rFonts w:ascii="Arial" w:hAnsi="Arial" w:cs="Arial"/>
        </w:rPr>
        <w:t>užmauna</w:t>
      </w:r>
      <w:r>
        <w:rPr>
          <w:rFonts w:ascii="Arial" w:hAnsi="Arial" w:cs="Arial"/>
        </w:rPr>
        <w:t>mos pagrindinio šilumos izoliacijos</w:t>
      </w:r>
      <w:r w:rsidRPr="004052C6">
        <w:rPr>
          <w:rFonts w:ascii="Arial" w:hAnsi="Arial" w:cs="Arial"/>
        </w:rPr>
        <w:t xml:space="preserve"> sluoksnio mineralinės vatos plokštės</w:t>
      </w:r>
      <w:r>
        <w:rPr>
          <w:rFonts w:ascii="Arial" w:hAnsi="Arial" w:cs="Arial"/>
        </w:rPr>
        <w:t xml:space="preserve">. Ant smeigių strypų užmaunamos tvirtinimo lėkštelės, prispaudžiant mineralinės vatos plokštes </w:t>
      </w:r>
      <w:r w:rsidRPr="004052C6">
        <w:rPr>
          <w:rFonts w:ascii="Arial" w:hAnsi="Arial" w:cs="Arial"/>
        </w:rPr>
        <w:t>prie pagrindo</w:t>
      </w:r>
      <w:r>
        <w:rPr>
          <w:rFonts w:ascii="Arial" w:hAnsi="Arial" w:cs="Arial"/>
        </w:rPr>
        <w:t>.</w:t>
      </w:r>
    </w:p>
    <w:p w:rsidR="00CD52A5" w:rsidRPr="00986E1F" w:rsidRDefault="00CD52A5" w:rsidP="00CD52A5">
      <w:pPr>
        <w:pStyle w:val="Header"/>
        <w:numPr>
          <w:ilvl w:val="2"/>
          <w:numId w:val="4"/>
        </w:numPr>
        <w:tabs>
          <w:tab w:val="clear" w:pos="964"/>
          <w:tab w:val="clear" w:pos="4819"/>
          <w:tab w:val="clear" w:pos="9638"/>
          <w:tab w:val="num" w:pos="822"/>
          <w:tab w:val="center" w:pos="4986"/>
          <w:tab w:val="right" w:pos="9972"/>
        </w:tabs>
        <w:ind w:left="822"/>
        <w:jc w:val="both"/>
        <w:rPr>
          <w:rFonts w:ascii="Arial" w:hAnsi="Arial" w:cs="Arial"/>
        </w:rPr>
      </w:pPr>
      <w:r>
        <w:rPr>
          <w:rFonts w:ascii="Arial" w:hAnsi="Arial" w:cs="Arial"/>
        </w:rPr>
        <w:lastRenderedPageBreak/>
        <w:t xml:space="preserve">Perdengiant </w:t>
      </w:r>
      <w:r w:rsidRPr="00BB33F6">
        <w:rPr>
          <w:rFonts w:ascii="Arial" w:hAnsi="Arial" w:cs="Arial"/>
        </w:rPr>
        <w:t>šilumos izoliacijos sluoksnių siūles, montuojamas vėjo izoliacijos sluo</w:t>
      </w:r>
      <w:r>
        <w:rPr>
          <w:rFonts w:ascii="Arial" w:hAnsi="Arial" w:cs="Arial"/>
        </w:rPr>
        <w:t xml:space="preserve">ksnis, </w:t>
      </w:r>
      <w:r w:rsidRPr="00BB33F6">
        <w:rPr>
          <w:rFonts w:ascii="Arial" w:hAnsi="Arial" w:cs="Arial"/>
        </w:rPr>
        <w:t>papildomai pritvirtinant</w:t>
      </w:r>
      <w:r w:rsidRPr="00AA2416">
        <w:rPr>
          <w:rFonts w:ascii="Arial" w:hAnsi="Arial" w:cs="Arial"/>
        </w:rPr>
        <w:t xml:space="preserve"> </w:t>
      </w:r>
      <w:r>
        <w:rPr>
          <w:rFonts w:ascii="Arial" w:hAnsi="Arial" w:cs="Arial"/>
        </w:rPr>
        <w:t xml:space="preserve">smeigių </w:t>
      </w:r>
      <w:r w:rsidRPr="00AA2416">
        <w:rPr>
          <w:rFonts w:ascii="Arial" w:hAnsi="Arial" w:cs="Arial"/>
        </w:rPr>
        <w:t>tvirtinimo lėkštelė</w:t>
      </w:r>
      <w:r>
        <w:rPr>
          <w:rFonts w:ascii="Arial" w:hAnsi="Arial" w:cs="Arial"/>
        </w:rPr>
        <w:t>mi</w:t>
      </w:r>
      <w:r w:rsidRPr="00AA2416">
        <w:rPr>
          <w:rFonts w:ascii="Arial" w:hAnsi="Arial" w:cs="Arial"/>
        </w:rPr>
        <w:t>s</w:t>
      </w:r>
      <w:r w:rsidRPr="00BB33F6">
        <w:rPr>
          <w:rFonts w:ascii="Arial" w:hAnsi="Arial" w:cs="Arial"/>
        </w:rPr>
        <w:t>. Bendras visų sluoksnių t</w:t>
      </w:r>
      <w:r>
        <w:rPr>
          <w:rFonts w:ascii="Arial" w:hAnsi="Arial" w:cs="Arial"/>
        </w:rPr>
        <w:t>virtinimo prie pagrindo smeigių</w:t>
      </w:r>
      <w:r w:rsidRPr="00BB33F6">
        <w:rPr>
          <w:rFonts w:ascii="Arial" w:hAnsi="Arial" w:cs="Arial"/>
        </w:rPr>
        <w:t xml:space="preserve"> kiekis </w:t>
      </w:r>
      <w:r>
        <w:rPr>
          <w:rFonts w:ascii="Arial" w:hAnsi="Arial" w:cs="Arial"/>
        </w:rPr>
        <w:t>≥5</w:t>
      </w:r>
      <w:r w:rsidRPr="00BB33F6">
        <w:rPr>
          <w:rFonts w:ascii="Arial" w:hAnsi="Arial" w:cs="Arial"/>
        </w:rPr>
        <w:t xml:space="preserve"> vnt/m</w:t>
      </w:r>
      <w:r w:rsidRPr="00BB33F6">
        <w:rPr>
          <w:rFonts w:ascii="Arial" w:hAnsi="Arial" w:cs="Arial"/>
          <w:vertAlign w:val="superscript"/>
        </w:rPr>
        <w:t>2</w:t>
      </w:r>
      <w:r>
        <w:rPr>
          <w:rFonts w:ascii="Arial" w:hAnsi="Arial" w:cs="Arial"/>
        </w:rPr>
        <w:t xml:space="preserve">. </w:t>
      </w:r>
      <w:r w:rsidRPr="00986E1F">
        <w:rPr>
          <w:rFonts w:ascii="Arial" w:hAnsi="Arial" w:cs="Arial"/>
        </w:rPr>
        <w:t>Priešvėjinės plokštės turi būti montuojamos glaudžiant vieną prie kitos.</w:t>
      </w:r>
    </w:p>
    <w:p w:rsidR="00CD52A5" w:rsidRPr="00986E1F" w:rsidRDefault="00CD52A5" w:rsidP="00CD52A5">
      <w:pPr>
        <w:pStyle w:val="Header"/>
        <w:numPr>
          <w:ilvl w:val="2"/>
          <w:numId w:val="4"/>
        </w:numPr>
        <w:tabs>
          <w:tab w:val="clear" w:pos="964"/>
          <w:tab w:val="clear" w:pos="4819"/>
          <w:tab w:val="clear" w:pos="9638"/>
          <w:tab w:val="num" w:pos="822"/>
          <w:tab w:val="center" w:pos="4986"/>
          <w:tab w:val="right" w:pos="9972"/>
        </w:tabs>
        <w:ind w:left="822"/>
        <w:jc w:val="both"/>
        <w:rPr>
          <w:rFonts w:ascii="Arial" w:hAnsi="Arial" w:cs="Arial"/>
        </w:rPr>
      </w:pPr>
      <w:r>
        <w:rPr>
          <w:rFonts w:ascii="Arial" w:hAnsi="Arial" w:cs="Arial"/>
        </w:rPr>
        <w:t>M</w:t>
      </w:r>
      <w:r w:rsidRPr="00F31983">
        <w:rPr>
          <w:rFonts w:ascii="Arial" w:hAnsi="Arial" w:cs="Arial"/>
        </w:rPr>
        <w:t>ontuojami vertikalūs karkaso profiliai, prie kurių bus montuojamos fasadinės apdailos plokštės</w:t>
      </w:r>
      <w:r>
        <w:rPr>
          <w:rFonts w:ascii="Arial" w:hAnsi="Arial" w:cs="Arial"/>
        </w:rPr>
        <w:t xml:space="preserve">. Tarp fasadinės apdailos ir vėjo izoliacijos turi būti paliekamas </w:t>
      </w:r>
      <w:r w:rsidRPr="004052C6">
        <w:rPr>
          <w:rFonts w:ascii="Arial" w:hAnsi="Arial" w:cs="Arial"/>
        </w:rPr>
        <w:t>25</w:t>
      </w:r>
      <w:r>
        <w:rPr>
          <w:rFonts w:ascii="Arial" w:hAnsi="Arial" w:cs="Arial"/>
        </w:rPr>
        <w:t>-50</w:t>
      </w:r>
      <w:r w:rsidRPr="004052C6">
        <w:rPr>
          <w:rFonts w:ascii="Arial" w:hAnsi="Arial" w:cs="Arial"/>
        </w:rPr>
        <w:t xml:space="preserve"> mm vėdinamas oro tarpas</w:t>
      </w:r>
      <w:r>
        <w:rPr>
          <w:rFonts w:ascii="Arial" w:hAnsi="Arial" w:cs="Arial"/>
        </w:rPr>
        <w:t xml:space="preserve"> ir užtikrintas jame oro judėjimas.</w:t>
      </w:r>
    </w:p>
    <w:p w:rsidR="00CD52A5" w:rsidRPr="00F31983" w:rsidRDefault="00CD52A5" w:rsidP="00CD52A5">
      <w:pPr>
        <w:pStyle w:val="Header"/>
        <w:ind w:left="964"/>
        <w:rPr>
          <w:rFonts w:ascii="Arial" w:hAnsi="Arial" w:cs="Arial"/>
        </w:rPr>
      </w:pPr>
    </w:p>
    <w:p w:rsidR="00CD52A5" w:rsidRPr="00C005CC" w:rsidRDefault="00CD52A5" w:rsidP="00CD52A5">
      <w:pPr>
        <w:pStyle w:val="Header"/>
        <w:numPr>
          <w:ilvl w:val="1"/>
          <w:numId w:val="8"/>
        </w:numPr>
        <w:tabs>
          <w:tab w:val="clear" w:pos="4819"/>
          <w:tab w:val="clear" w:pos="9638"/>
          <w:tab w:val="center" w:pos="4986"/>
          <w:tab w:val="right" w:pos="9972"/>
        </w:tabs>
        <w:rPr>
          <w:rFonts w:ascii="Arial" w:hAnsi="Arial" w:cs="Arial"/>
          <w:b/>
        </w:rPr>
      </w:pPr>
      <w:r w:rsidRPr="00C005CC">
        <w:rPr>
          <w:rFonts w:ascii="Arial" w:hAnsi="Arial" w:cs="Arial"/>
          <w:b/>
        </w:rPr>
        <w:t>Reikalavimai šilumos izoliacijos sluoksnio įrengimo darbams:</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 xml:space="preserve">Šilumos izoliacijos </w:t>
      </w:r>
      <w:r w:rsidRPr="004052C6">
        <w:rPr>
          <w:rFonts w:ascii="Arial" w:hAnsi="Arial" w:cs="Arial"/>
        </w:rPr>
        <w:t>sluoksnis turi būti vientisas, be ply</w:t>
      </w:r>
      <w:r>
        <w:rPr>
          <w:rFonts w:ascii="Arial" w:hAnsi="Arial" w:cs="Arial"/>
        </w:rPr>
        <w:t>šių ar</w:t>
      </w:r>
      <w:r w:rsidRPr="004052C6">
        <w:rPr>
          <w:rFonts w:ascii="Arial" w:hAnsi="Arial" w:cs="Arial"/>
        </w:rPr>
        <w:t xml:space="preserve"> įspaudimų</w:t>
      </w:r>
      <w:r>
        <w:rPr>
          <w:rFonts w:ascii="Arial" w:hAnsi="Arial" w:cs="Arial"/>
        </w:rPr>
        <w:t xml:space="preserve"> ir</w:t>
      </w:r>
      <w:r w:rsidRPr="00BB33F6">
        <w:rPr>
          <w:rFonts w:ascii="Arial" w:hAnsi="Arial" w:cs="Arial"/>
        </w:rPr>
        <w:t xml:space="preserve"> </w:t>
      </w:r>
      <w:r w:rsidRPr="004052C6">
        <w:rPr>
          <w:rFonts w:ascii="Arial" w:hAnsi="Arial" w:cs="Arial"/>
        </w:rPr>
        <w:t>priglausta</w:t>
      </w:r>
      <w:r>
        <w:rPr>
          <w:rFonts w:ascii="Arial" w:hAnsi="Arial" w:cs="Arial"/>
        </w:rPr>
        <w:t>s</w:t>
      </w:r>
      <w:r w:rsidRPr="004052C6">
        <w:rPr>
          <w:rFonts w:ascii="Arial" w:hAnsi="Arial" w:cs="Arial"/>
        </w:rPr>
        <w:t xml:space="preserve"> prie šiltinamos sienos</w:t>
      </w:r>
      <w:r w:rsidRPr="00503526">
        <w:rPr>
          <w:rFonts w:ascii="Arial" w:hAnsi="Arial" w:cs="Arial"/>
        </w:rPr>
        <w:t xml:space="preserve"> pritvirtinant papildomais tvirtinimo elementais – smeigėmis</w:t>
      </w:r>
      <w:r w:rsidRPr="004052C6">
        <w:rPr>
          <w:rFonts w:ascii="Arial" w:hAnsi="Arial" w:cs="Arial"/>
        </w:rPr>
        <w:t xml:space="preserve">. Montavimo metu susidarę termoizoliacinio sluoksnio vientisumo pažeidimai </w:t>
      </w:r>
      <w:r>
        <w:rPr>
          <w:rFonts w:ascii="Arial" w:hAnsi="Arial" w:cs="Arial"/>
        </w:rPr>
        <w:t>ar p</w:t>
      </w:r>
      <w:r w:rsidRPr="00503526">
        <w:rPr>
          <w:rFonts w:ascii="Arial" w:hAnsi="Arial" w:cs="Arial"/>
        </w:rPr>
        <w:t>lyšiai, jei tokie atsiranda pjaustymo vietose</w:t>
      </w:r>
      <w:r>
        <w:rPr>
          <w:rFonts w:ascii="Arial" w:hAnsi="Arial" w:cs="Arial"/>
        </w:rPr>
        <w:t xml:space="preserve">, </w:t>
      </w:r>
      <w:r w:rsidRPr="004052C6">
        <w:rPr>
          <w:rFonts w:ascii="Arial" w:hAnsi="Arial" w:cs="Arial"/>
        </w:rPr>
        <w:t>turi būti už</w:t>
      </w:r>
      <w:r>
        <w:rPr>
          <w:rFonts w:ascii="Arial" w:hAnsi="Arial" w:cs="Arial"/>
        </w:rPr>
        <w:t>taisyti ta pačia medžiaga.</w:t>
      </w:r>
    </w:p>
    <w:p w:rsidR="00CD52A5" w:rsidRDefault="00CD52A5" w:rsidP="00CD52A5">
      <w:pPr>
        <w:numPr>
          <w:ilvl w:val="2"/>
          <w:numId w:val="8"/>
        </w:numPr>
        <w:spacing w:after="0" w:line="240" w:lineRule="auto"/>
        <w:rPr>
          <w:rFonts w:ascii="Arial" w:hAnsi="Arial" w:cs="Arial"/>
        </w:rPr>
      </w:pPr>
      <w:r w:rsidRPr="00986E1F">
        <w:rPr>
          <w:rFonts w:ascii="Arial" w:hAnsi="Arial" w:cs="Arial"/>
        </w:rPr>
        <w:t>Mineralin</w:t>
      </w:r>
      <w:r w:rsidRPr="00986E1F">
        <w:rPr>
          <w:rFonts w:ascii="Arial" w:hAnsi="Arial" w:cs="Arial" w:hint="eastAsia"/>
        </w:rPr>
        <w:t>ė</w:t>
      </w:r>
      <w:r w:rsidRPr="00986E1F">
        <w:rPr>
          <w:rFonts w:ascii="Arial" w:hAnsi="Arial" w:cs="Arial"/>
        </w:rPr>
        <w:t>s vatos šilumos izoliacines plokštes rekomenduojama tvirtinti Ejot DH (</w:t>
      </w:r>
      <w:r>
        <w:rPr>
          <w:rFonts w:ascii="Arial" w:hAnsi="Arial" w:cs="Arial"/>
        </w:rPr>
        <w:t>ar panašaus tipo</w:t>
      </w:r>
      <w:r w:rsidRPr="00986E1F">
        <w:rPr>
          <w:rFonts w:ascii="Arial" w:hAnsi="Arial" w:cs="Arial"/>
        </w:rPr>
        <w:t>)</w:t>
      </w:r>
      <w:r>
        <w:rPr>
          <w:rFonts w:ascii="Arial" w:hAnsi="Arial" w:cs="Arial"/>
        </w:rPr>
        <w:t xml:space="preserve"> </w:t>
      </w:r>
      <w:r w:rsidRPr="00986E1F">
        <w:rPr>
          <w:rFonts w:ascii="Arial" w:hAnsi="Arial" w:cs="Arial"/>
        </w:rPr>
        <w:t>smeig</w:t>
      </w:r>
      <w:r w:rsidRPr="00986E1F">
        <w:rPr>
          <w:rFonts w:ascii="Arial" w:hAnsi="Arial" w:cs="Arial" w:hint="eastAsia"/>
        </w:rPr>
        <w:t>ė</w:t>
      </w:r>
      <w:r w:rsidRPr="00986E1F">
        <w:rPr>
          <w:rFonts w:ascii="Arial" w:hAnsi="Arial" w:cs="Arial"/>
        </w:rPr>
        <w:t>mis, pagamintomis iš PU 300</w:t>
      </w:r>
      <w:r>
        <w:rPr>
          <w:rFonts w:ascii="Arial" w:hAnsi="Arial" w:cs="Arial"/>
        </w:rPr>
        <w:t>:</w:t>
      </w:r>
      <w:r w:rsidRPr="00A050BD">
        <w:rPr>
          <w:rFonts w:ascii="Arial" w:hAnsi="Arial" w:cs="Arial"/>
          <w:sz w:val="20"/>
        </w:rPr>
        <w:t xml:space="preserve"> </w:t>
      </w:r>
      <w:r w:rsidRPr="004A7BAC">
        <w:rPr>
          <w:rFonts w:ascii="Arial" w:hAnsi="Arial" w:cs="Arial"/>
        </w:rPr>
        <w:t xml:space="preserve">taškinis šilumos laidumo koeficientas </w:t>
      </w:r>
      <w:r w:rsidRPr="004A7BAC">
        <w:rPr>
          <w:rFonts w:ascii="Arial" w:hAnsi="Arial" w:cs="Arial"/>
          <w:i/>
          <w:lang w:val="en-US"/>
        </w:rPr>
        <w:t>χ</w:t>
      </w:r>
      <w:r w:rsidRPr="004A7BAC">
        <w:rPr>
          <w:rFonts w:ascii="Arial" w:hAnsi="Arial" w:cs="Arial"/>
          <w:lang w:val="en-US"/>
        </w:rPr>
        <w:t> = 0,0001 W/K</w:t>
      </w:r>
      <w:r>
        <w:rPr>
          <w:rFonts w:ascii="Arial" w:hAnsi="Arial" w:cs="Arial"/>
          <w:lang w:val="en-US"/>
        </w:rPr>
        <w:t>;</w:t>
      </w:r>
      <w:r>
        <w:rPr>
          <w:rFonts w:ascii="Arial" w:hAnsi="Arial" w:cs="Arial"/>
        </w:rPr>
        <w:t xml:space="preserve"> susideda</w:t>
      </w:r>
      <w:r w:rsidRPr="00986E1F">
        <w:rPr>
          <w:rFonts w:ascii="Arial" w:hAnsi="Arial" w:cs="Arial"/>
        </w:rPr>
        <w:t xml:space="preserve"> iš dviej</w:t>
      </w:r>
      <w:r w:rsidRPr="00986E1F">
        <w:rPr>
          <w:rFonts w:ascii="Arial" w:hAnsi="Arial" w:cs="Arial" w:hint="eastAsia"/>
        </w:rPr>
        <w:t>ų</w:t>
      </w:r>
      <w:r w:rsidRPr="00986E1F">
        <w:rPr>
          <w:rFonts w:ascii="Arial" w:hAnsi="Arial" w:cs="Arial"/>
        </w:rPr>
        <w:t xml:space="preserve"> atskir</w:t>
      </w:r>
      <w:r w:rsidRPr="00986E1F">
        <w:rPr>
          <w:rFonts w:ascii="Arial" w:hAnsi="Arial" w:cs="Arial" w:hint="eastAsia"/>
        </w:rPr>
        <w:t>ų</w:t>
      </w:r>
      <w:r w:rsidRPr="00986E1F">
        <w:rPr>
          <w:rFonts w:ascii="Arial" w:hAnsi="Arial" w:cs="Arial"/>
        </w:rPr>
        <w:t xml:space="preserve"> dali</w:t>
      </w:r>
      <w:r w:rsidRPr="00986E1F">
        <w:rPr>
          <w:rFonts w:ascii="Arial" w:hAnsi="Arial" w:cs="Arial" w:hint="eastAsia"/>
        </w:rPr>
        <w:t>ų</w:t>
      </w:r>
      <w:r w:rsidRPr="00986E1F">
        <w:rPr>
          <w:rFonts w:ascii="Arial" w:hAnsi="Arial" w:cs="Arial"/>
        </w:rPr>
        <w:t xml:space="preserve"> – strypo ir prispaudžian</w:t>
      </w:r>
      <w:r w:rsidRPr="00986E1F">
        <w:rPr>
          <w:rFonts w:ascii="Arial" w:hAnsi="Arial" w:cs="Arial" w:hint="eastAsia"/>
        </w:rPr>
        <w:t>č</w:t>
      </w:r>
      <w:r w:rsidRPr="00986E1F">
        <w:rPr>
          <w:rFonts w:ascii="Arial" w:hAnsi="Arial" w:cs="Arial"/>
        </w:rPr>
        <w:t>ios plokštel</w:t>
      </w:r>
      <w:r w:rsidRPr="00986E1F">
        <w:rPr>
          <w:rFonts w:ascii="Arial" w:hAnsi="Arial" w:cs="Arial" w:hint="eastAsia"/>
        </w:rPr>
        <w:t>ė</w:t>
      </w:r>
      <w:r w:rsidRPr="00986E1F">
        <w:rPr>
          <w:rFonts w:ascii="Arial" w:hAnsi="Arial" w:cs="Arial"/>
        </w:rPr>
        <w:t>s: gr</w:t>
      </w:r>
      <w:r w:rsidRPr="00986E1F">
        <w:rPr>
          <w:rFonts w:ascii="Arial" w:hAnsi="Arial" w:cs="Arial" w:hint="eastAsia"/>
        </w:rPr>
        <w:t>ęž</w:t>
      </w:r>
      <w:r w:rsidRPr="00986E1F">
        <w:rPr>
          <w:rFonts w:ascii="Arial" w:hAnsi="Arial" w:cs="Arial"/>
        </w:rPr>
        <w:t>iamos skyl</w:t>
      </w:r>
      <w:r w:rsidRPr="00986E1F">
        <w:rPr>
          <w:rFonts w:ascii="Arial" w:hAnsi="Arial" w:cs="Arial" w:hint="eastAsia"/>
        </w:rPr>
        <w:t>ė</w:t>
      </w:r>
      <w:r w:rsidRPr="00986E1F">
        <w:rPr>
          <w:rFonts w:ascii="Arial" w:hAnsi="Arial" w:cs="Arial"/>
        </w:rPr>
        <w:t>s diametras – 8 mm, gylis ≥40mm. Smeig</w:t>
      </w:r>
      <w:r w:rsidRPr="00986E1F">
        <w:rPr>
          <w:rFonts w:ascii="Arial" w:hAnsi="Arial" w:cs="Arial" w:hint="eastAsia"/>
        </w:rPr>
        <w:t>ė</w:t>
      </w:r>
      <w:r w:rsidRPr="00986E1F">
        <w:rPr>
          <w:rFonts w:ascii="Arial" w:hAnsi="Arial" w:cs="Arial"/>
        </w:rPr>
        <w:t xml:space="preserve">s </w:t>
      </w:r>
      <w:r w:rsidRPr="00986E1F">
        <w:rPr>
          <w:rFonts w:ascii="Arial" w:hAnsi="Arial" w:cs="Arial" w:hint="eastAsia"/>
        </w:rPr>
        <w:t>į</w:t>
      </w:r>
      <w:r w:rsidRPr="00986E1F">
        <w:rPr>
          <w:rFonts w:ascii="Arial" w:hAnsi="Arial" w:cs="Arial"/>
        </w:rPr>
        <w:t>gilinimas turi b</w:t>
      </w:r>
      <w:r w:rsidRPr="00986E1F">
        <w:rPr>
          <w:rFonts w:ascii="Arial" w:hAnsi="Arial" w:cs="Arial" w:hint="eastAsia"/>
        </w:rPr>
        <w:t>ū</w:t>
      </w:r>
      <w:r w:rsidRPr="00986E1F">
        <w:rPr>
          <w:rFonts w:ascii="Arial" w:hAnsi="Arial" w:cs="Arial"/>
        </w:rPr>
        <w:t>ti ≥30mm, rekomenduojamas prispaudžian</w:t>
      </w:r>
      <w:r w:rsidRPr="00986E1F">
        <w:rPr>
          <w:rFonts w:ascii="Arial" w:hAnsi="Arial" w:cs="Arial" w:hint="eastAsia"/>
        </w:rPr>
        <w:t>č</w:t>
      </w:r>
      <w:r w:rsidRPr="00986E1F">
        <w:rPr>
          <w:rFonts w:ascii="Arial" w:hAnsi="Arial" w:cs="Arial"/>
        </w:rPr>
        <w:t>ios plokštel</w:t>
      </w:r>
      <w:r w:rsidRPr="00986E1F">
        <w:rPr>
          <w:rFonts w:ascii="Arial" w:hAnsi="Arial" w:cs="Arial" w:hint="eastAsia"/>
        </w:rPr>
        <w:t>ė</w:t>
      </w:r>
      <w:r w:rsidRPr="00986E1F">
        <w:rPr>
          <w:rFonts w:ascii="Arial" w:hAnsi="Arial" w:cs="Arial"/>
        </w:rPr>
        <w:t xml:space="preserve">s diametras – 90mm.  </w:t>
      </w:r>
      <w:r w:rsidRPr="00986E1F">
        <w:rPr>
          <w:rFonts w:ascii="Arial" w:hAnsi="Arial" w:cs="Arial" w:hint="eastAsia"/>
        </w:rPr>
        <w:t>Į</w:t>
      </w:r>
      <w:r w:rsidRPr="00986E1F">
        <w:rPr>
          <w:rFonts w:ascii="Arial" w:hAnsi="Arial" w:cs="Arial"/>
        </w:rPr>
        <w:t xml:space="preserve"> pagrind</w:t>
      </w:r>
      <w:r w:rsidRPr="00986E1F">
        <w:rPr>
          <w:rFonts w:ascii="Arial" w:hAnsi="Arial" w:cs="Arial" w:hint="eastAsia"/>
        </w:rPr>
        <w:t>ą</w:t>
      </w:r>
      <w:r w:rsidRPr="00986E1F">
        <w:rPr>
          <w:rFonts w:ascii="Arial" w:hAnsi="Arial" w:cs="Arial"/>
        </w:rPr>
        <w:t xml:space="preserve"> rekomenduojama pirmiausiai </w:t>
      </w:r>
      <w:r w:rsidRPr="00986E1F">
        <w:rPr>
          <w:rFonts w:ascii="Arial" w:hAnsi="Arial" w:cs="Arial" w:hint="eastAsia"/>
        </w:rPr>
        <w:t>į</w:t>
      </w:r>
      <w:r w:rsidRPr="00986E1F">
        <w:rPr>
          <w:rFonts w:ascii="Arial" w:hAnsi="Arial" w:cs="Arial"/>
        </w:rPr>
        <w:t>tvirtinti smeigi</w:t>
      </w:r>
      <w:r w:rsidRPr="00986E1F">
        <w:rPr>
          <w:rFonts w:ascii="Arial" w:hAnsi="Arial" w:cs="Arial" w:hint="eastAsia"/>
        </w:rPr>
        <w:t>ų</w:t>
      </w:r>
      <w:r w:rsidRPr="00986E1F">
        <w:rPr>
          <w:rFonts w:ascii="Arial" w:hAnsi="Arial" w:cs="Arial"/>
        </w:rPr>
        <w:t xml:space="preserve"> strypus, paskui ant j</w:t>
      </w:r>
      <w:r w:rsidRPr="00986E1F">
        <w:rPr>
          <w:rFonts w:ascii="Arial" w:hAnsi="Arial" w:cs="Arial" w:hint="eastAsia"/>
        </w:rPr>
        <w:t>ų</w:t>
      </w:r>
      <w:r w:rsidRPr="00986E1F">
        <w:rPr>
          <w:rFonts w:ascii="Arial" w:hAnsi="Arial" w:cs="Arial"/>
        </w:rPr>
        <w:t xml:space="preserve"> užmauti mineralin</w:t>
      </w:r>
      <w:r w:rsidRPr="00986E1F">
        <w:rPr>
          <w:rFonts w:ascii="Arial" w:hAnsi="Arial" w:cs="Arial" w:hint="eastAsia"/>
        </w:rPr>
        <w:t>ė</w:t>
      </w:r>
      <w:r w:rsidRPr="00986E1F">
        <w:rPr>
          <w:rFonts w:ascii="Arial" w:hAnsi="Arial" w:cs="Arial"/>
        </w:rPr>
        <w:t>s vatos plokštes ir prispausti prispaudžian</w:t>
      </w:r>
      <w:r w:rsidRPr="00986E1F">
        <w:rPr>
          <w:rFonts w:ascii="Arial" w:hAnsi="Arial" w:cs="Arial" w:hint="eastAsia"/>
        </w:rPr>
        <w:t>č</w:t>
      </w:r>
      <w:r w:rsidRPr="00986E1F">
        <w:rPr>
          <w:rFonts w:ascii="Arial" w:hAnsi="Arial" w:cs="Arial"/>
        </w:rPr>
        <w:t>iomis plokštel</w:t>
      </w:r>
      <w:r w:rsidRPr="00986E1F">
        <w:rPr>
          <w:rFonts w:ascii="Arial" w:hAnsi="Arial" w:cs="Arial" w:hint="eastAsia"/>
        </w:rPr>
        <w:t>ė</w:t>
      </w:r>
      <w:r w:rsidRPr="00986E1F">
        <w:rPr>
          <w:rFonts w:ascii="Arial" w:hAnsi="Arial" w:cs="Arial"/>
        </w:rPr>
        <w:t>mis.</w:t>
      </w:r>
    </w:p>
    <w:p w:rsidR="00CD52A5" w:rsidRDefault="00CD52A5" w:rsidP="00CD52A5">
      <w:pPr>
        <w:ind w:left="964"/>
        <w:rPr>
          <w:rFonts w:ascii="Arial" w:hAnsi="Arial" w:cs="Arial"/>
        </w:rPr>
      </w:pPr>
    </w:p>
    <w:p w:rsidR="00CD52A5" w:rsidRPr="00986E1F" w:rsidRDefault="00CD52A5" w:rsidP="00CD52A5">
      <w:pPr>
        <w:ind w:left="964"/>
        <w:rPr>
          <w:rFonts w:ascii="Arial" w:hAnsi="Arial" w:cs="Arial"/>
        </w:rPr>
      </w:pPr>
    </w:p>
    <w:p w:rsidR="00CD52A5" w:rsidRDefault="00CD52A5" w:rsidP="00CD52A5">
      <w:pPr>
        <w:pStyle w:val="Header"/>
        <w:ind w:left="964"/>
        <w:rPr>
          <w:rFonts w:ascii="Arial" w:hAnsi="Arial" w:cs="Arial"/>
        </w:rPr>
      </w:pPr>
      <w:r w:rsidRPr="00425611">
        <w:rPr>
          <w:rFonts w:ascii="Arial" w:hAnsi="Arial" w:cs="Arial"/>
          <w:noProof/>
          <w:lang w:eastAsia="lt-LT"/>
        </w:rPr>
        <w:drawing>
          <wp:inline distT="0" distB="0" distL="0" distR="0">
            <wp:extent cx="4444365" cy="2137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365" cy="2137410"/>
                    </a:xfrm>
                    <a:prstGeom prst="rect">
                      <a:avLst/>
                    </a:prstGeom>
                    <a:noFill/>
                    <a:ln>
                      <a:noFill/>
                    </a:ln>
                  </pic:spPr>
                </pic:pic>
              </a:graphicData>
            </a:graphic>
          </wp:inline>
        </w:drawing>
      </w:r>
    </w:p>
    <w:p w:rsidR="00CD52A5" w:rsidRDefault="00CD52A5" w:rsidP="00CD52A5">
      <w:pPr>
        <w:pStyle w:val="Header"/>
        <w:ind w:left="964"/>
        <w:rPr>
          <w:rFonts w:ascii="Arial" w:hAnsi="Arial" w:cs="Arial"/>
        </w:rPr>
      </w:pPr>
    </w:p>
    <w:p w:rsidR="00CD52A5" w:rsidRPr="00C005CC" w:rsidRDefault="00CD52A5" w:rsidP="00CD52A5">
      <w:pPr>
        <w:numPr>
          <w:ilvl w:val="2"/>
          <w:numId w:val="8"/>
        </w:numPr>
        <w:spacing w:after="0" w:line="240" w:lineRule="auto"/>
        <w:rPr>
          <w:rFonts w:ascii="Arial" w:hAnsi="Arial" w:cs="Arial"/>
        </w:rPr>
      </w:pPr>
      <w:r>
        <w:rPr>
          <w:rFonts w:ascii="Arial" w:hAnsi="Arial" w:cs="Arial"/>
        </w:rPr>
        <w:t>Šilumo</w:t>
      </w:r>
      <w:r w:rsidRPr="00503526">
        <w:rPr>
          <w:rFonts w:ascii="Arial" w:hAnsi="Arial" w:cs="Arial"/>
        </w:rPr>
        <w:t>s izoliacijos sluoksniai klojami perdengiant sandūras. Šiluminės izoliacijos plokštės plane dėstomos taip, kad siūlės būtų persislinkusios 1/3 plokštės ilgio. “Kryžmiški” šilumą izoliuojančių gaminių sujungimai neleidžiami. Kai izoliacija turi du ar daugiau sluoksnių, atstumai tarp siūlių skirtinguose gretimuose sluoksniuose turi būti ne mažesni kaip 100 mm.</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 xml:space="preserve">Pastato </w:t>
      </w:r>
      <w:r w:rsidRPr="007E7E89">
        <w:rPr>
          <w:rFonts w:ascii="Arial" w:hAnsi="Arial" w:cs="Arial"/>
        </w:rPr>
        <w:t>kampuose šilumos i</w:t>
      </w:r>
      <w:r>
        <w:rPr>
          <w:rFonts w:ascii="Arial" w:hAnsi="Arial" w:cs="Arial"/>
        </w:rPr>
        <w:t>zoliacijos plokštės</w:t>
      </w:r>
      <w:r w:rsidRPr="007E7E89">
        <w:rPr>
          <w:rFonts w:ascii="Arial" w:hAnsi="Arial" w:cs="Arial"/>
        </w:rPr>
        <w:t xml:space="preserve"> turi būti sujungiamos pakaitomis užleidžiant vieną ant kitos (sujungiant užkaitais).</w:t>
      </w:r>
    </w:p>
    <w:p w:rsidR="00CD52A5" w:rsidRPr="00C005CC" w:rsidRDefault="00CD52A5" w:rsidP="00CD52A5">
      <w:pPr>
        <w:pStyle w:val="Header"/>
        <w:numPr>
          <w:ilvl w:val="2"/>
          <w:numId w:val="8"/>
        </w:numPr>
        <w:tabs>
          <w:tab w:val="clear" w:pos="4819"/>
          <w:tab w:val="clear" w:pos="9638"/>
          <w:tab w:val="center" w:pos="4986"/>
          <w:tab w:val="right" w:pos="9972"/>
        </w:tabs>
        <w:rPr>
          <w:rFonts w:ascii="Arial" w:hAnsi="Arial" w:cs="Arial"/>
          <w:bCs/>
          <w:iCs/>
        </w:rPr>
      </w:pPr>
      <w:r>
        <w:rPr>
          <w:rFonts w:ascii="Arial" w:hAnsi="Arial" w:cs="Arial"/>
        </w:rPr>
        <w:t>Darbų</w:t>
      </w:r>
      <w:r w:rsidRPr="00C005CC">
        <w:rPr>
          <w:rFonts w:ascii="Arial" w:hAnsi="Arial" w:cs="Arial"/>
          <w:bCs/>
          <w:iCs/>
        </w:rPr>
        <w:t xml:space="preserve"> seka turi būti suplanuota taip, kad ta pati pamaina, sudėjusi izoliaciją, spėtų ją padengti vandeniui nelaidžia danga.</w:t>
      </w:r>
    </w:p>
    <w:p w:rsidR="00CD52A5" w:rsidRDefault="00CD52A5" w:rsidP="00CD52A5">
      <w:pPr>
        <w:numPr>
          <w:ilvl w:val="2"/>
          <w:numId w:val="8"/>
        </w:numPr>
        <w:spacing w:after="0" w:line="240" w:lineRule="auto"/>
        <w:rPr>
          <w:rFonts w:ascii="Arial" w:hAnsi="Arial" w:cs="Arial"/>
        </w:rPr>
      </w:pPr>
      <w:r>
        <w:rPr>
          <w:rFonts w:ascii="Arial" w:hAnsi="Arial" w:cs="Arial"/>
        </w:rPr>
        <w:t xml:space="preserve">Sienos </w:t>
      </w:r>
      <w:r w:rsidRPr="00C005CC">
        <w:rPr>
          <w:rFonts w:ascii="Arial" w:hAnsi="Arial" w:cs="Arial"/>
        </w:rPr>
        <w:t>Sistemos apšiltinimas turi jungtis su cok</w:t>
      </w:r>
      <w:r>
        <w:rPr>
          <w:rFonts w:ascii="Arial" w:hAnsi="Arial" w:cs="Arial"/>
        </w:rPr>
        <w:t>olio (rūsio) sienos apšiltinimo sluoksniu, kuriam</w:t>
      </w:r>
      <w:r w:rsidRPr="00C005CC">
        <w:rPr>
          <w:rFonts w:ascii="Arial" w:hAnsi="Arial" w:cs="Arial"/>
        </w:rPr>
        <w:t xml:space="preserve"> naudojamos </w:t>
      </w:r>
      <w:r>
        <w:rPr>
          <w:rFonts w:ascii="Arial" w:hAnsi="Arial" w:cs="Arial"/>
        </w:rPr>
        <w:t>kietos atsparios drėgmei ekstruz</w:t>
      </w:r>
      <w:r w:rsidRPr="00C005CC">
        <w:rPr>
          <w:rFonts w:ascii="Arial" w:hAnsi="Arial" w:cs="Arial"/>
        </w:rPr>
        <w:t xml:space="preserve">inio polistirolo plokštės arba kitos tam skirtos izoliacinės medžiagos ar sistemos. </w:t>
      </w:r>
      <w:r>
        <w:rPr>
          <w:rFonts w:ascii="Arial" w:hAnsi="Arial" w:cs="Arial"/>
        </w:rPr>
        <w:t xml:space="preserve">Prieš cokolio tinkavimą </w:t>
      </w:r>
      <w:r w:rsidRPr="00C005CC">
        <w:rPr>
          <w:rFonts w:ascii="Arial" w:hAnsi="Arial" w:cs="Arial"/>
        </w:rPr>
        <w:t>ekstruz</w:t>
      </w:r>
      <w:r>
        <w:rPr>
          <w:rFonts w:ascii="Arial" w:hAnsi="Arial" w:cs="Arial"/>
        </w:rPr>
        <w:t>inio polistirolo plokščių paviršių pašiaušti stambiagrūdžiu švitriniu popieriumi arba kitais įrankiais.</w:t>
      </w:r>
    </w:p>
    <w:p w:rsidR="00CD52A5" w:rsidRPr="00C005CC" w:rsidRDefault="00CD52A5" w:rsidP="00CD52A5">
      <w:pPr>
        <w:ind w:left="964"/>
        <w:rPr>
          <w:rFonts w:ascii="Arial" w:hAnsi="Arial" w:cs="Arial"/>
        </w:rPr>
      </w:pPr>
    </w:p>
    <w:p w:rsidR="00CD52A5" w:rsidRPr="00C005CC" w:rsidRDefault="00CD52A5" w:rsidP="00CD52A5">
      <w:pPr>
        <w:pStyle w:val="Header"/>
        <w:numPr>
          <w:ilvl w:val="1"/>
          <w:numId w:val="8"/>
        </w:numPr>
        <w:tabs>
          <w:tab w:val="clear" w:pos="4819"/>
          <w:tab w:val="clear" w:pos="9638"/>
          <w:tab w:val="center" w:pos="4986"/>
          <w:tab w:val="right" w:pos="9972"/>
        </w:tabs>
        <w:rPr>
          <w:rFonts w:ascii="Arial" w:hAnsi="Arial" w:cs="Arial"/>
          <w:b/>
        </w:rPr>
      </w:pPr>
      <w:r>
        <w:rPr>
          <w:rFonts w:ascii="Arial" w:hAnsi="Arial" w:cs="Arial"/>
          <w:b/>
        </w:rPr>
        <w:lastRenderedPageBreak/>
        <w:t>Reikalavimai vėjo</w:t>
      </w:r>
      <w:r w:rsidRPr="00C005CC">
        <w:rPr>
          <w:rFonts w:ascii="Arial" w:hAnsi="Arial" w:cs="Arial"/>
          <w:b/>
        </w:rPr>
        <w:t xml:space="preserve"> izoliacijos sluoksnio įrengimo darbams:</w:t>
      </w:r>
    </w:p>
    <w:p w:rsidR="00CD52A5" w:rsidRPr="008C173F" w:rsidRDefault="00CD52A5" w:rsidP="00CD52A5">
      <w:pPr>
        <w:pStyle w:val="Header"/>
        <w:numPr>
          <w:ilvl w:val="2"/>
          <w:numId w:val="8"/>
        </w:numPr>
        <w:tabs>
          <w:tab w:val="clear" w:pos="4819"/>
          <w:tab w:val="clear" w:pos="9638"/>
          <w:tab w:val="center" w:pos="4986"/>
          <w:tab w:val="right" w:pos="9972"/>
        </w:tabs>
        <w:jc w:val="both"/>
        <w:rPr>
          <w:rFonts w:ascii="Arial" w:hAnsi="Arial" w:cs="Arial"/>
        </w:rPr>
      </w:pPr>
      <w:r>
        <w:rPr>
          <w:rFonts w:ascii="Arial" w:hAnsi="Arial" w:cs="Arial"/>
        </w:rPr>
        <w:t>Vėjo izoliacijos plokštės</w:t>
      </w:r>
      <w:r w:rsidRPr="004052C6">
        <w:rPr>
          <w:rFonts w:ascii="Arial" w:hAnsi="Arial" w:cs="Arial"/>
        </w:rPr>
        <w:t xml:space="preserve"> turi būti montuojamo</w:t>
      </w:r>
      <w:r>
        <w:rPr>
          <w:rFonts w:ascii="Arial" w:hAnsi="Arial" w:cs="Arial"/>
        </w:rPr>
        <w:t>s glaudžiant vieną prie kitos.</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 xml:space="preserve">Montuojant </w:t>
      </w:r>
      <w:r w:rsidRPr="004052C6">
        <w:rPr>
          <w:rFonts w:ascii="Arial" w:hAnsi="Arial" w:cs="Arial"/>
        </w:rPr>
        <w:t>vėjo izoliacines plokštes neleidžiama, kad susidarytų kryžminės keturių kampų sandūros. Dėl to rekomenduojama  perstumti vieną plokščių eilę kitos atžvilgiu.</w:t>
      </w:r>
      <w:r>
        <w:rPr>
          <w:rFonts w:ascii="Arial" w:hAnsi="Arial" w:cs="Arial"/>
          <w:noProof/>
          <w:lang w:eastAsia="lt-LT"/>
        </w:rPr>
        <w:drawing>
          <wp:anchor distT="0" distB="0" distL="114300" distR="114300" simplePos="0" relativeHeight="251659264" behindDoc="0" locked="0" layoutInCell="1" allowOverlap="1">
            <wp:simplePos x="0" y="0"/>
            <wp:positionH relativeFrom="column">
              <wp:posOffset>4482465</wp:posOffset>
            </wp:positionH>
            <wp:positionV relativeFrom="paragraph">
              <wp:posOffset>724535</wp:posOffset>
            </wp:positionV>
            <wp:extent cx="1524000" cy="12668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pic:spPr>
                </pic:pic>
              </a:graphicData>
            </a:graphic>
            <wp14:sizeRelH relativeFrom="page">
              <wp14:pctWidth>0</wp14:pctWidth>
            </wp14:sizeRelH>
            <wp14:sizeRelV relativeFrom="page">
              <wp14:pctHeight>0</wp14:pctHeight>
            </wp14:sizeRelV>
          </wp:anchor>
        </w:drawing>
      </w:r>
      <w:r w:rsidRPr="0028443D">
        <w:rPr>
          <w:rFonts w:ascii="Arial" w:hAnsi="Arial" w:cs="Arial"/>
        </w:rPr>
        <w:t xml:space="preserve"> </w:t>
      </w:r>
    </w:p>
    <w:p w:rsidR="00CD52A5" w:rsidRPr="0028443D" w:rsidRDefault="00CD52A5" w:rsidP="00CD52A5">
      <w:pPr>
        <w:pStyle w:val="Header"/>
        <w:numPr>
          <w:ilvl w:val="2"/>
          <w:numId w:val="8"/>
        </w:numPr>
        <w:tabs>
          <w:tab w:val="clear" w:pos="4819"/>
          <w:tab w:val="clear" w:pos="9638"/>
          <w:tab w:val="center" w:pos="4986"/>
          <w:tab w:val="right" w:pos="9972"/>
        </w:tabs>
        <w:rPr>
          <w:rFonts w:ascii="Arial" w:hAnsi="Arial" w:cs="Arial"/>
        </w:rPr>
      </w:pPr>
      <w:r w:rsidRPr="0028443D">
        <w:rPr>
          <w:rFonts w:ascii="Arial" w:hAnsi="Arial" w:cs="Arial"/>
        </w:rPr>
        <w:t>Tvirtinant v</w:t>
      </w:r>
      <w:r w:rsidRPr="0028443D">
        <w:rPr>
          <w:rFonts w:ascii="Arial" w:hAnsi="Arial" w:cs="Arial" w:hint="eastAsia"/>
        </w:rPr>
        <w:t>ė</w:t>
      </w:r>
      <w:r w:rsidRPr="0028443D">
        <w:rPr>
          <w:rFonts w:ascii="Arial" w:hAnsi="Arial" w:cs="Arial"/>
        </w:rPr>
        <w:t>jo izoliacijos sluoksn</w:t>
      </w:r>
      <w:r w:rsidRPr="0028443D">
        <w:rPr>
          <w:rFonts w:ascii="Arial" w:hAnsi="Arial" w:cs="Arial" w:hint="eastAsia"/>
        </w:rPr>
        <w:t>į</w:t>
      </w:r>
      <w:r w:rsidRPr="0028443D">
        <w:rPr>
          <w:rFonts w:ascii="Arial" w:hAnsi="Arial" w:cs="Arial"/>
        </w:rPr>
        <w:t>, b</w:t>
      </w:r>
      <w:r w:rsidRPr="0028443D">
        <w:rPr>
          <w:rFonts w:ascii="Arial" w:hAnsi="Arial" w:cs="Arial" w:hint="eastAsia"/>
        </w:rPr>
        <w:t>ū</w:t>
      </w:r>
      <w:r w:rsidRPr="0028443D">
        <w:rPr>
          <w:rFonts w:ascii="Arial" w:hAnsi="Arial" w:cs="Arial"/>
        </w:rPr>
        <w:t>tina užtikrinti, kad neb</w:t>
      </w:r>
      <w:r w:rsidRPr="0028443D">
        <w:rPr>
          <w:rFonts w:ascii="Arial" w:hAnsi="Arial" w:cs="Arial" w:hint="eastAsia"/>
        </w:rPr>
        <w:t>ū</w:t>
      </w:r>
      <w:r w:rsidRPr="0028443D">
        <w:rPr>
          <w:rFonts w:ascii="Arial" w:hAnsi="Arial" w:cs="Arial"/>
        </w:rPr>
        <w:t>t</w:t>
      </w:r>
      <w:r w:rsidRPr="0028443D">
        <w:rPr>
          <w:rFonts w:ascii="Arial" w:hAnsi="Arial" w:cs="Arial" w:hint="eastAsia"/>
        </w:rPr>
        <w:t>ų</w:t>
      </w:r>
      <w:r w:rsidRPr="0028443D">
        <w:rPr>
          <w:rFonts w:ascii="Arial" w:hAnsi="Arial" w:cs="Arial"/>
        </w:rPr>
        <w:t xml:space="preserve"> perspaustas šilumos izoliacijos sluoksnis (pagal statybos taisykli</w:t>
      </w:r>
      <w:r w:rsidRPr="0028443D">
        <w:rPr>
          <w:rFonts w:ascii="Arial" w:hAnsi="Arial" w:cs="Arial" w:hint="eastAsia"/>
        </w:rPr>
        <w:t>ų</w:t>
      </w:r>
      <w:r w:rsidRPr="0028443D">
        <w:rPr>
          <w:rFonts w:ascii="Arial" w:hAnsi="Arial" w:cs="Arial"/>
        </w:rPr>
        <w:t xml:space="preserve"> „V</w:t>
      </w:r>
      <w:r w:rsidRPr="0028443D">
        <w:rPr>
          <w:rFonts w:ascii="Arial" w:hAnsi="Arial" w:cs="Arial" w:hint="eastAsia"/>
        </w:rPr>
        <w:t>ė</w:t>
      </w:r>
      <w:r w:rsidRPr="0028443D">
        <w:rPr>
          <w:rFonts w:ascii="Arial" w:hAnsi="Arial" w:cs="Arial"/>
        </w:rPr>
        <w:t>dinam</w:t>
      </w:r>
      <w:r w:rsidRPr="0028443D">
        <w:rPr>
          <w:rFonts w:ascii="Arial" w:hAnsi="Arial" w:cs="Arial" w:hint="eastAsia"/>
        </w:rPr>
        <w:t>ų</w:t>
      </w:r>
      <w:r w:rsidRPr="0028443D">
        <w:rPr>
          <w:rFonts w:ascii="Arial" w:hAnsi="Arial" w:cs="Arial"/>
        </w:rPr>
        <w:t xml:space="preserve"> fasad</w:t>
      </w:r>
      <w:r w:rsidRPr="0028443D">
        <w:rPr>
          <w:rFonts w:ascii="Arial" w:hAnsi="Arial" w:cs="Arial" w:hint="eastAsia"/>
        </w:rPr>
        <w:t>ų</w:t>
      </w:r>
      <w:r w:rsidRPr="0028443D">
        <w:rPr>
          <w:rFonts w:ascii="Arial" w:hAnsi="Arial" w:cs="Arial"/>
        </w:rPr>
        <w:t xml:space="preserve"> su mineralin</w:t>
      </w:r>
      <w:r w:rsidRPr="0028443D">
        <w:rPr>
          <w:rFonts w:ascii="Arial" w:hAnsi="Arial" w:cs="Arial" w:hint="eastAsia"/>
        </w:rPr>
        <w:t>ė</w:t>
      </w:r>
      <w:r w:rsidRPr="0028443D">
        <w:rPr>
          <w:rFonts w:ascii="Arial" w:hAnsi="Arial" w:cs="Arial"/>
        </w:rPr>
        <w:t xml:space="preserve">s vatos šilumos izoliacija </w:t>
      </w:r>
      <w:r w:rsidRPr="0028443D">
        <w:rPr>
          <w:rFonts w:ascii="Arial" w:hAnsi="Arial" w:cs="Arial" w:hint="eastAsia"/>
        </w:rPr>
        <w:t>į</w:t>
      </w:r>
      <w:r w:rsidRPr="0028443D">
        <w:rPr>
          <w:rFonts w:ascii="Arial" w:hAnsi="Arial" w:cs="Arial"/>
        </w:rPr>
        <w:t>rengimas“ (www.statybostaisykles.lt) ir gamintoj</w:t>
      </w:r>
      <w:r w:rsidRPr="0028443D">
        <w:rPr>
          <w:rFonts w:ascii="Arial" w:hAnsi="Arial" w:cs="Arial" w:hint="eastAsia"/>
        </w:rPr>
        <w:t>ų</w:t>
      </w:r>
      <w:r w:rsidRPr="0028443D">
        <w:rPr>
          <w:rFonts w:ascii="Arial" w:hAnsi="Arial" w:cs="Arial"/>
        </w:rPr>
        <w:t xml:space="preserve"> rekomendacijas tvirtinimo vietose leidžiamas ne daugiau 5mm izoliacini</w:t>
      </w:r>
      <w:r w:rsidRPr="0028443D">
        <w:rPr>
          <w:rFonts w:ascii="Arial" w:hAnsi="Arial" w:cs="Arial" w:hint="eastAsia"/>
        </w:rPr>
        <w:t>ų</w:t>
      </w:r>
      <w:r w:rsidRPr="0028443D">
        <w:rPr>
          <w:rFonts w:ascii="Arial" w:hAnsi="Arial" w:cs="Arial"/>
        </w:rPr>
        <w:t xml:space="preserve"> medžiag</w:t>
      </w:r>
      <w:r w:rsidRPr="0028443D">
        <w:rPr>
          <w:rFonts w:ascii="Arial" w:hAnsi="Arial" w:cs="Arial" w:hint="eastAsia"/>
        </w:rPr>
        <w:t>ų</w:t>
      </w:r>
      <w:r w:rsidRPr="0028443D">
        <w:rPr>
          <w:rFonts w:ascii="Arial" w:hAnsi="Arial" w:cs="Arial"/>
        </w:rPr>
        <w:t xml:space="preserve"> perspaudimas). </w:t>
      </w:r>
    </w:p>
    <w:p w:rsidR="00CD52A5" w:rsidRDefault="00CD52A5" w:rsidP="00CD52A5">
      <w:pPr>
        <w:pStyle w:val="Header"/>
        <w:ind w:left="964"/>
        <w:rPr>
          <w:rFonts w:ascii="Arial" w:hAnsi="Arial" w:cs="Arial"/>
        </w:rPr>
      </w:pPr>
      <w:r w:rsidRPr="003015AB">
        <w:rPr>
          <w:rFonts w:ascii="Arial" w:hAnsi="Arial" w:cs="Arial"/>
        </w:rPr>
        <w:t>Tod</w:t>
      </w:r>
      <w:r w:rsidRPr="003015AB">
        <w:rPr>
          <w:rFonts w:ascii="Arial" w:hAnsi="Arial" w:cs="Arial" w:hint="eastAsia"/>
        </w:rPr>
        <w:t>ė</w:t>
      </w:r>
      <w:r w:rsidRPr="003015AB">
        <w:rPr>
          <w:rFonts w:ascii="Arial" w:hAnsi="Arial" w:cs="Arial"/>
        </w:rPr>
        <w:t>l priešv</w:t>
      </w:r>
      <w:r w:rsidRPr="003015AB">
        <w:rPr>
          <w:rFonts w:ascii="Arial" w:hAnsi="Arial" w:cs="Arial" w:hint="eastAsia"/>
        </w:rPr>
        <w:t>ė</w:t>
      </w:r>
      <w:r w:rsidRPr="003015AB">
        <w:rPr>
          <w:rFonts w:ascii="Arial" w:hAnsi="Arial" w:cs="Arial"/>
        </w:rPr>
        <w:t>jini</w:t>
      </w:r>
      <w:r w:rsidRPr="003015AB">
        <w:rPr>
          <w:rFonts w:ascii="Arial" w:hAnsi="Arial" w:cs="Arial" w:hint="eastAsia"/>
        </w:rPr>
        <w:t>ų</w:t>
      </w:r>
      <w:r w:rsidRPr="003015AB">
        <w:rPr>
          <w:rFonts w:ascii="Arial" w:hAnsi="Arial" w:cs="Arial"/>
        </w:rPr>
        <w:t xml:space="preserve"> plokš</w:t>
      </w:r>
      <w:r w:rsidRPr="003015AB">
        <w:rPr>
          <w:rFonts w:ascii="Arial" w:hAnsi="Arial" w:cs="Arial" w:hint="eastAsia"/>
        </w:rPr>
        <w:t>č</w:t>
      </w:r>
      <w:r w:rsidRPr="003015AB">
        <w:rPr>
          <w:rFonts w:ascii="Arial" w:hAnsi="Arial" w:cs="Arial"/>
        </w:rPr>
        <w:t>i</w:t>
      </w:r>
      <w:r w:rsidRPr="003015AB">
        <w:rPr>
          <w:rFonts w:ascii="Arial" w:hAnsi="Arial" w:cs="Arial" w:hint="eastAsia"/>
        </w:rPr>
        <w:t>ų</w:t>
      </w:r>
      <w:r w:rsidRPr="003015AB">
        <w:rPr>
          <w:rFonts w:ascii="Arial" w:hAnsi="Arial" w:cs="Arial"/>
        </w:rPr>
        <w:t xml:space="preserve"> tvirtinimui rekomenduojame naudoti tvirtinimo elementus – </w:t>
      </w:r>
      <w:r w:rsidRPr="003015AB">
        <w:rPr>
          <w:rFonts w:ascii="Arial" w:hAnsi="Arial" w:cs="Arial" w:hint="eastAsia"/>
        </w:rPr>
        <w:t>į</w:t>
      </w:r>
      <w:r w:rsidRPr="003015AB">
        <w:rPr>
          <w:rFonts w:ascii="Arial" w:hAnsi="Arial" w:cs="Arial"/>
        </w:rPr>
        <w:t>kalamas Ejot DH tipo smeiges arba analogiškas smeiges, arba smeiges su gylio(ilgio) ribotuvais. Nenaudoti standartini</w:t>
      </w:r>
      <w:r w:rsidRPr="003015AB">
        <w:rPr>
          <w:rFonts w:ascii="Arial" w:hAnsi="Arial" w:cs="Arial" w:hint="eastAsia"/>
        </w:rPr>
        <w:t>ų</w:t>
      </w:r>
      <w:r w:rsidRPr="003015AB">
        <w:rPr>
          <w:rFonts w:ascii="Arial" w:hAnsi="Arial" w:cs="Arial"/>
        </w:rPr>
        <w:t xml:space="preserve"> </w:t>
      </w:r>
      <w:r w:rsidRPr="003015AB">
        <w:rPr>
          <w:rFonts w:ascii="Arial" w:hAnsi="Arial" w:cs="Arial" w:hint="eastAsia"/>
        </w:rPr>
        <w:t>į</w:t>
      </w:r>
      <w:r w:rsidRPr="003015AB">
        <w:rPr>
          <w:rFonts w:ascii="Arial" w:hAnsi="Arial" w:cs="Arial"/>
        </w:rPr>
        <w:t>kalam</w:t>
      </w:r>
      <w:r w:rsidRPr="003015AB">
        <w:rPr>
          <w:rFonts w:ascii="Arial" w:hAnsi="Arial" w:cs="Arial" w:hint="eastAsia"/>
        </w:rPr>
        <w:t>ų</w:t>
      </w:r>
      <w:r w:rsidRPr="003015AB">
        <w:rPr>
          <w:rFonts w:ascii="Arial" w:hAnsi="Arial" w:cs="Arial"/>
        </w:rPr>
        <w:t>, prišaudom</w:t>
      </w:r>
      <w:r w:rsidRPr="003015AB">
        <w:rPr>
          <w:rFonts w:ascii="Arial" w:hAnsi="Arial" w:cs="Arial" w:hint="eastAsia"/>
        </w:rPr>
        <w:t>ų</w:t>
      </w:r>
      <w:r w:rsidRPr="003015AB">
        <w:rPr>
          <w:rFonts w:ascii="Arial" w:hAnsi="Arial" w:cs="Arial"/>
        </w:rPr>
        <w:t xml:space="preserve"> smeigi</w:t>
      </w:r>
      <w:r w:rsidRPr="003015AB">
        <w:rPr>
          <w:rFonts w:ascii="Arial" w:hAnsi="Arial" w:cs="Arial" w:hint="eastAsia"/>
        </w:rPr>
        <w:t>ų</w:t>
      </w:r>
      <w:r w:rsidRPr="003015AB">
        <w:rPr>
          <w:rFonts w:ascii="Arial" w:hAnsi="Arial" w:cs="Arial"/>
        </w:rPr>
        <w:t xml:space="preserve"> ar smeigi</w:t>
      </w:r>
      <w:r w:rsidRPr="003015AB">
        <w:rPr>
          <w:rFonts w:ascii="Arial" w:hAnsi="Arial" w:cs="Arial" w:hint="eastAsia"/>
        </w:rPr>
        <w:t>ų</w:t>
      </w:r>
      <w:r w:rsidRPr="003015AB">
        <w:rPr>
          <w:rFonts w:ascii="Arial" w:hAnsi="Arial" w:cs="Arial"/>
        </w:rPr>
        <w:t xml:space="preserve"> su konusine dalimi, kurios deformuot</w:t>
      </w:r>
      <w:r w:rsidRPr="003015AB">
        <w:rPr>
          <w:rFonts w:ascii="Arial" w:hAnsi="Arial" w:cs="Arial" w:hint="eastAsia"/>
        </w:rPr>
        <w:t>ų</w:t>
      </w:r>
      <w:r w:rsidRPr="003015AB">
        <w:rPr>
          <w:rFonts w:ascii="Arial" w:hAnsi="Arial" w:cs="Arial"/>
        </w:rPr>
        <w:t xml:space="preserve"> v</w:t>
      </w:r>
      <w:r w:rsidRPr="003015AB">
        <w:rPr>
          <w:rFonts w:ascii="Arial" w:hAnsi="Arial" w:cs="Arial" w:hint="eastAsia"/>
        </w:rPr>
        <w:t>ė</w:t>
      </w:r>
      <w:r w:rsidRPr="003015AB">
        <w:rPr>
          <w:rFonts w:ascii="Arial" w:hAnsi="Arial" w:cs="Arial"/>
        </w:rPr>
        <w:t>jo izoliacines plokštes j</w:t>
      </w:r>
      <w:r w:rsidRPr="003015AB">
        <w:rPr>
          <w:rFonts w:ascii="Arial" w:hAnsi="Arial" w:cs="Arial" w:hint="eastAsia"/>
        </w:rPr>
        <w:t>ų</w:t>
      </w:r>
      <w:r w:rsidRPr="003015AB">
        <w:rPr>
          <w:rFonts w:ascii="Arial" w:hAnsi="Arial" w:cs="Arial"/>
        </w:rPr>
        <w:t xml:space="preserve"> tvirtinimo vietose, kartu perspausdamos pagrindin</w:t>
      </w:r>
      <w:r w:rsidRPr="003015AB">
        <w:rPr>
          <w:rFonts w:ascii="Arial" w:hAnsi="Arial" w:cs="Arial" w:hint="eastAsia"/>
        </w:rPr>
        <w:t>į</w:t>
      </w:r>
      <w:r w:rsidRPr="003015AB">
        <w:rPr>
          <w:rFonts w:ascii="Arial" w:hAnsi="Arial" w:cs="Arial"/>
        </w:rPr>
        <w:t xml:space="preserve"> šilumos izoliacijos sluoksn</w:t>
      </w:r>
      <w:r w:rsidRPr="003015AB">
        <w:rPr>
          <w:rFonts w:ascii="Arial" w:hAnsi="Arial" w:cs="Arial" w:hint="eastAsia"/>
        </w:rPr>
        <w:t>į</w:t>
      </w:r>
      <w:r w:rsidRPr="003015AB">
        <w:rPr>
          <w:rFonts w:ascii="Arial" w:hAnsi="Arial" w:cs="Arial"/>
        </w:rPr>
        <w:t>.</w:t>
      </w:r>
      <w:r>
        <w:rPr>
          <w:rFonts w:ascii="Arial" w:hAnsi="Arial" w:cs="Arial"/>
        </w:rPr>
        <w:t xml:space="preserve"> </w:t>
      </w:r>
    </w:p>
    <w:p w:rsidR="00CD52A5" w:rsidRPr="008B7AF2" w:rsidRDefault="00CD52A5" w:rsidP="00CD52A5">
      <w:pPr>
        <w:pStyle w:val="Header"/>
        <w:numPr>
          <w:ilvl w:val="2"/>
          <w:numId w:val="8"/>
        </w:numPr>
        <w:tabs>
          <w:tab w:val="clear" w:pos="4819"/>
          <w:tab w:val="clear" w:pos="9638"/>
          <w:tab w:val="center" w:pos="4986"/>
          <w:tab w:val="right" w:pos="9972"/>
        </w:tabs>
        <w:rPr>
          <w:rFonts w:ascii="Arial" w:hAnsi="Arial" w:cs="Arial"/>
        </w:rPr>
      </w:pPr>
      <w:r w:rsidRPr="008B7AF2">
        <w:rPr>
          <w:rFonts w:ascii="Arial" w:hAnsi="Arial" w:cs="Arial"/>
        </w:rPr>
        <w:t>V</w:t>
      </w:r>
      <w:r w:rsidRPr="008B7AF2">
        <w:rPr>
          <w:rFonts w:ascii="Arial" w:hAnsi="Arial" w:cs="Arial" w:hint="eastAsia"/>
        </w:rPr>
        <w:t>ė</w:t>
      </w:r>
      <w:r w:rsidRPr="008B7AF2">
        <w:rPr>
          <w:rFonts w:ascii="Arial" w:hAnsi="Arial" w:cs="Arial"/>
        </w:rPr>
        <w:t>jo izoliacini</w:t>
      </w:r>
      <w:r w:rsidRPr="008B7AF2">
        <w:rPr>
          <w:rFonts w:ascii="Arial" w:hAnsi="Arial" w:cs="Arial" w:hint="eastAsia"/>
        </w:rPr>
        <w:t>ų</w:t>
      </w:r>
      <w:r w:rsidRPr="008B7AF2">
        <w:rPr>
          <w:rFonts w:ascii="Arial" w:hAnsi="Arial" w:cs="Arial"/>
        </w:rPr>
        <w:t xml:space="preserve"> plokš</w:t>
      </w:r>
      <w:r w:rsidRPr="008B7AF2">
        <w:rPr>
          <w:rFonts w:ascii="Arial" w:hAnsi="Arial" w:cs="Arial" w:hint="eastAsia"/>
        </w:rPr>
        <w:t>č</w:t>
      </w:r>
      <w:r w:rsidRPr="008B7AF2">
        <w:rPr>
          <w:rFonts w:ascii="Arial" w:hAnsi="Arial" w:cs="Arial"/>
        </w:rPr>
        <w:t>i</w:t>
      </w:r>
      <w:r w:rsidRPr="008B7AF2">
        <w:rPr>
          <w:rFonts w:ascii="Arial" w:hAnsi="Arial" w:cs="Arial" w:hint="eastAsia"/>
        </w:rPr>
        <w:t>ų</w:t>
      </w:r>
      <w:r w:rsidRPr="008B7AF2">
        <w:rPr>
          <w:rFonts w:ascii="Arial" w:hAnsi="Arial" w:cs="Arial"/>
        </w:rPr>
        <w:t xml:space="preserve"> sujungimai kampuose sutvirtinami mechaniškai, naudojant specialius spiralinius sraigtus Isover Fire Protect Screw. </w:t>
      </w:r>
    </w:p>
    <w:p w:rsidR="00CD52A5" w:rsidRPr="008B7AF2" w:rsidRDefault="00CD52A5" w:rsidP="00CD52A5">
      <w:pPr>
        <w:pStyle w:val="Header"/>
        <w:ind w:left="964"/>
        <w:rPr>
          <w:rFonts w:ascii="Arial" w:hAnsi="Arial" w:cs="Arial"/>
        </w:rPr>
      </w:pPr>
      <w:r w:rsidRPr="008B7AF2">
        <w:rPr>
          <w:rFonts w:ascii="Arial" w:hAnsi="Arial" w:cs="Arial"/>
        </w:rPr>
        <w:t>Rekomenduojamas sraigt</w:t>
      </w:r>
      <w:r w:rsidRPr="008B7AF2">
        <w:rPr>
          <w:rFonts w:ascii="Arial" w:hAnsi="Arial" w:cs="Arial" w:hint="eastAsia"/>
        </w:rPr>
        <w:t>ų</w:t>
      </w:r>
      <w:r w:rsidRPr="008B7AF2">
        <w:rPr>
          <w:rFonts w:ascii="Arial" w:hAnsi="Arial" w:cs="Arial"/>
        </w:rPr>
        <w:t xml:space="preserve"> išd</w:t>
      </w:r>
      <w:r w:rsidRPr="008B7AF2">
        <w:rPr>
          <w:rFonts w:ascii="Arial" w:hAnsi="Arial" w:cs="Arial" w:hint="eastAsia"/>
        </w:rPr>
        <w:t>ė</w:t>
      </w:r>
      <w:r w:rsidRPr="008B7AF2">
        <w:rPr>
          <w:rFonts w:ascii="Arial" w:hAnsi="Arial" w:cs="Arial"/>
        </w:rPr>
        <w:t xml:space="preserve">stymas: </w:t>
      </w:r>
    </w:p>
    <w:p w:rsidR="00CD52A5" w:rsidRPr="008B7AF2" w:rsidRDefault="00CD52A5" w:rsidP="00CD52A5">
      <w:pPr>
        <w:pStyle w:val="Header"/>
        <w:ind w:left="964"/>
        <w:rPr>
          <w:rFonts w:ascii="Arial" w:hAnsi="Arial" w:cs="Arial"/>
        </w:rPr>
      </w:pPr>
      <w:r w:rsidRPr="008B7AF2">
        <w:rPr>
          <w:rFonts w:ascii="Arial" w:hAnsi="Arial" w:cs="Arial"/>
        </w:rPr>
        <w:t>- nuo plokšt</w:t>
      </w:r>
      <w:r w:rsidRPr="008B7AF2">
        <w:rPr>
          <w:rFonts w:ascii="Arial" w:hAnsi="Arial" w:cs="Arial" w:hint="eastAsia"/>
        </w:rPr>
        <w:t>ė</w:t>
      </w:r>
      <w:r w:rsidRPr="008B7AF2">
        <w:rPr>
          <w:rFonts w:ascii="Arial" w:hAnsi="Arial" w:cs="Arial"/>
        </w:rPr>
        <w:t xml:space="preserve">s krašto ≤ 80mm, </w:t>
      </w:r>
    </w:p>
    <w:p w:rsidR="00CD52A5" w:rsidRDefault="00CD52A5" w:rsidP="00CD52A5">
      <w:pPr>
        <w:pStyle w:val="Header"/>
        <w:ind w:left="964"/>
        <w:rPr>
          <w:rFonts w:ascii="Arial" w:hAnsi="Arial" w:cs="Arial"/>
        </w:rPr>
      </w:pPr>
      <w:r w:rsidRPr="008B7AF2">
        <w:rPr>
          <w:rFonts w:ascii="Arial" w:hAnsi="Arial" w:cs="Arial"/>
        </w:rPr>
        <w:t>- tarp sraigt</w:t>
      </w:r>
      <w:r w:rsidRPr="008B7AF2">
        <w:rPr>
          <w:rFonts w:ascii="Arial" w:hAnsi="Arial" w:cs="Arial" w:hint="eastAsia"/>
        </w:rPr>
        <w:t>ų</w:t>
      </w:r>
      <w:r w:rsidRPr="008B7AF2">
        <w:rPr>
          <w:rFonts w:ascii="Arial" w:hAnsi="Arial" w:cs="Arial"/>
        </w:rPr>
        <w:t xml:space="preserve"> plokšt</w:t>
      </w:r>
      <w:r w:rsidRPr="008B7AF2">
        <w:rPr>
          <w:rFonts w:ascii="Arial" w:hAnsi="Arial" w:cs="Arial" w:hint="eastAsia"/>
        </w:rPr>
        <w:t>ė</w:t>
      </w:r>
      <w:r w:rsidRPr="008B7AF2">
        <w:rPr>
          <w:rFonts w:ascii="Arial" w:hAnsi="Arial" w:cs="Arial"/>
        </w:rPr>
        <w:t>s viduryje ≤ 300mm. Montavimo metu, priklausomai nuo situacijos, atstumas gali b</w:t>
      </w:r>
      <w:r w:rsidRPr="008B7AF2">
        <w:rPr>
          <w:rFonts w:ascii="Arial" w:hAnsi="Arial" w:cs="Arial" w:hint="eastAsia"/>
        </w:rPr>
        <w:t>ū</w:t>
      </w:r>
      <w:r w:rsidRPr="008B7AF2">
        <w:rPr>
          <w:rFonts w:ascii="Arial" w:hAnsi="Arial" w:cs="Arial"/>
        </w:rPr>
        <w:t>ti tikslinamas.</w:t>
      </w:r>
    </w:p>
    <w:p w:rsidR="00CD52A5" w:rsidRDefault="00CD52A5" w:rsidP="00CD52A5">
      <w:pPr>
        <w:pStyle w:val="Header"/>
        <w:ind w:left="964"/>
        <w:rPr>
          <w:rFonts w:ascii="Arial" w:hAnsi="Arial" w:cs="Arial"/>
        </w:rPr>
      </w:pPr>
    </w:p>
    <w:p w:rsidR="00CD52A5" w:rsidRDefault="00CD52A5" w:rsidP="00CD52A5">
      <w:pPr>
        <w:pStyle w:val="Header"/>
        <w:rPr>
          <w:rFonts w:ascii="Arial" w:hAnsi="Arial" w:cs="Arial"/>
        </w:rPr>
      </w:pPr>
    </w:p>
    <w:p w:rsidR="00CD52A5" w:rsidRDefault="00CD52A5" w:rsidP="00CD52A5">
      <w:pPr>
        <w:pStyle w:val="Header"/>
        <w:ind w:left="964"/>
        <w:rPr>
          <w:rFonts w:ascii="Arial" w:hAnsi="Arial" w:cs="Arial"/>
        </w:rPr>
      </w:pPr>
    </w:p>
    <w:p w:rsidR="00CD52A5" w:rsidRDefault="00CD52A5" w:rsidP="00CD52A5">
      <w:pPr>
        <w:pStyle w:val="Header"/>
        <w:rPr>
          <w:rFonts w:ascii="Arial" w:hAnsi="Arial" w:cs="Arial"/>
        </w:rPr>
      </w:pPr>
    </w:p>
    <w:p w:rsidR="00CD52A5" w:rsidRDefault="00CD52A5" w:rsidP="00CD52A5">
      <w:pPr>
        <w:pStyle w:val="Header"/>
        <w:rPr>
          <w:rFonts w:ascii="Arial" w:hAnsi="Arial" w:cs="Arial"/>
        </w:rPr>
      </w:pPr>
      <w:r w:rsidRPr="00567BC9">
        <w:rPr>
          <w:rFonts w:ascii="Arial" w:hAnsi="Arial" w:cs="Arial"/>
          <w:noProof/>
          <w:lang w:eastAsia="lt-LT"/>
        </w:rPr>
        <w:drawing>
          <wp:inline distT="0" distB="0" distL="0" distR="0">
            <wp:extent cx="3902075" cy="286004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075" cy="2860040"/>
                    </a:xfrm>
                    <a:prstGeom prst="rect">
                      <a:avLst/>
                    </a:prstGeom>
                    <a:noFill/>
                    <a:ln>
                      <a:noFill/>
                    </a:ln>
                  </pic:spPr>
                </pic:pic>
              </a:graphicData>
            </a:graphic>
          </wp:inline>
        </w:drawing>
      </w:r>
    </w:p>
    <w:p w:rsidR="00CD52A5" w:rsidRDefault="00CD52A5" w:rsidP="00CD52A5">
      <w:pPr>
        <w:pStyle w:val="Header"/>
        <w:rPr>
          <w:rFonts w:ascii="Arial" w:hAnsi="Arial" w:cs="Arial"/>
        </w:rPr>
      </w:pPr>
    </w:p>
    <w:p w:rsidR="00CD52A5" w:rsidRPr="005132BA" w:rsidRDefault="00CD52A5" w:rsidP="00CD52A5">
      <w:pPr>
        <w:pStyle w:val="Header"/>
        <w:numPr>
          <w:ilvl w:val="1"/>
          <w:numId w:val="8"/>
        </w:numPr>
        <w:tabs>
          <w:tab w:val="clear" w:pos="4819"/>
          <w:tab w:val="clear" w:pos="9638"/>
          <w:tab w:val="center" w:pos="4986"/>
          <w:tab w:val="right" w:pos="9972"/>
        </w:tabs>
        <w:rPr>
          <w:rFonts w:ascii="Arial" w:hAnsi="Arial" w:cs="Arial"/>
          <w:b/>
        </w:rPr>
      </w:pPr>
      <w:r w:rsidRPr="00B3402F">
        <w:rPr>
          <w:rFonts w:ascii="Arial" w:hAnsi="Arial" w:cs="Arial"/>
          <w:b/>
        </w:rPr>
        <w:t>Kokybiniai reikalavimai</w:t>
      </w:r>
      <w:r>
        <w:rPr>
          <w:rFonts w:ascii="Arial" w:hAnsi="Arial" w:cs="Arial"/>
          <w:b/>
        </w:rPr>
        <w:t>:</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V</w:t>
      </w:r>
      <w:r w:rsidRPr="00805FDF">
        <w:rPr>
          <w:rFonts w:ascii="Arial" w:hAnsi="Arial" w:cs="Arial"/>
        </w:rPr>
        <w:t>ykdant</w:t>
      </w:r>
      <w:r>
        <w:rPr>
          <w:rFonts w:ascii="Arial" w:hAnsi="Arial" w:cs="Arial"/>
        </w:rPr>
        <w:t xml:space="preserve"> sienų</w:t>
      </w:r>
      <w:r w:rsidRPr="00805FDF">
        <w:rPr>
          <w:rFonts w:ascii="Arial" w:hAnsi="Arial" w:cs="Arial"/>
        </w:rPr>
        <w:t xml:space="preserve"> </w:t>
      </w:r>
      <w:r>
        <w:rPr>
          <w:rFonts w:ascii="Arial" w:hAnsi="Arial" w:cs="Arial"/>
        </w:rPr>
        <w:t>su</w:t>
      </w:r>
      <w:r w:rsidRPr="00805FDF">
        <w:rPr>
          <w:rFonts w:ascii="Arial" w:hAnsi="Arial" w:cs="Arial"/>
        </w:rPr>
        <w:t xml:space="preserve"> </w:t>
      </w:r>
      <w:r w:rsidRPr="005132BA">
        <w:rPr>
          <w:rFonts w:ascii="Arial" w:hAnsi="Arial" w:cs="Arial"/>
        </w:rPr>
        <w:t>i</w:t>
      </w:r>
      <w:r>
        <w:rPr>
          <w:rFonts w:ascii="Arial" w:hAnsi="Arial" w:cs="Arial"/>
        </w:rPr>
        <w:t>šorine vėdinama</w:t>
      </w:r>
      <w:r w:rsidRPr="005132BA">
        <w:rPr>
          <w:rFonts w:ascii="Arial" w:hAnsi="Arial" w:cs="Arial"/>
        </w:rPr>
        <w:t xml:space="preserve"> te</w:t>
      </w:r>
      <w:r>
        <w:rPr>
          <w:rFonts w:ascii="Arial" w:hAnsi="Arial" w:cs="Arial"/>
        </w:rPr>
        <w:t>rmoizoliacine sistema</w:t>
      </w:r>
      <w:r w:rsidRPr="005132BA">
        <w:rPr>
          <w:rFonts w:ascii="Arial" w:hAnsi="Arial" w:cs="Arial"/>
        </w:rPr>
        <w:t xml:space="preserve"> </w:t>
      </w:r>
      <w:r>
        <w:rPr>
          <w:rFonts w:ascii="Arial" w:hAnsi="Arial" w:cs="Arial"/>
        </w:rPr>
        <w:t>šiltinimo darbus, privaloma vadovautis konkrečiai pasirinktos Sistemos</w:t>
      </w:r>
      <w:r w:rsidRPr="00805FDF">
        <w:rPr>
          <w:rFonts w:ascii="Arial" w:hAnsi="Arial" w:cs="Arial"/>
        </w:rPr>
        <w:t xml:space="preserve"> tiekė</w:t>
      </w:r>
      <w:r>
        <w:rPr>
          <w:rFonts w:ascii="Arial" w:hAnsi="Arial" w:cs="Arial"/>
        </w:rPr>
        <w:t>jo arba gamintojo reikalavimai</w:t>
      </w:r>
      <w:r w:rsidRPr="00805FDF">
        <w:rPr>
          <w:rFonts w:ascii="Arial" w:hAnsi="Arial" w:cs="Arial"/>
        </w:rPr>
        <w:t xml:space="preserve">s </w:t>
      </w:r>
      <w:r>
        <w:rPr>
          <w:rFonts w:ascii="Arial" w:hAnsi="Arial" w:cs="Arial"/>
        </w:rPr>
        <w:t>arba</w:t>
      </w:r>
      <w:r w:rsidRPr="00805FDF">
        <w:rPr>
          <w:rFonts w:ascii="Arial" w:hAnsi="Arial" w:cs="Arial"/>
        </w:rPr>
        <w:t xml:space="preserve"> </w:t>
      </w:r>
      <w:r>
        <w:rPr>
          <w:rFonts w:ascii="Arial" w:hAnsi="Arial" w:cs="Arial"/>
        </w:rPr>
        <w:t xml:space="preserve">darbus atliekančios </w:t>
      </w:r>
      <w:r w:rsidRPr="00805FDF">
        <w:rPr>
          <w:rFonts w:ascii="Arial" w:hAnsi="Arial" w:cs="Arial"/>
        </w:rPr>
        <w:t>statybos įmonė</w:t>
      </w:r>
      <w:r>
        <w:rPr>
          <w:rFonts w:ascii="Arial" w:hAnsi="Arial" w:cs="Arial"/>
        </w:rPr>
        <w:t>s</w:t>
      </w:r>
      <w:r w:rsidRPr="00805FDF">
        <w:rPr>
          <w:rFonts w:ascii="Arial" w:hAnsi="Arial" w:cs="Arial"/>
        </w:rPr>
        <w:t xml:space="preserve"> pa</w:t>
      </w:r>
      <w:r>
        <w:rPr>
          <w:rFonts w:ascii="Arial" w:hAnsi="Arial" w:cs="Arial"/>
        </w:rPr>
        <w:t>sitvirtintomis statybos taisyklėmis. V</w:t>
      </w:r>
      <w:r w:rsidRPr="00805FDF">
        <w:rPr>
          <w:rFonts w:ascii="Arial" w:hAnsi="Arial" w:cs="Arial"/>
        </w:rPr>
        <w:t>isais atvejais rekomenduojama taikyti ne žemesnius kokybinius reikalavimus negu  nurodyta</w:t>
      </w:r>
      <w:r>
        <w:rPr>
          <w:rFonts w:ascii="Arial" w:hAnsi="Arial" w:cs="Arial"/>
        </w:rPr>
        <w:t xml:space="preserve"> </w:t>
      </w:r>
      <w:hyperlink r:id="rId13" w:history="1">
        <w:r w:rsidRPr="00986E1F">
          <w:rPr>
            <w:rFonts w:ascii="Arial" w:hAnsi="Arial" w:cs="Arial"/>
          </w:rPr>
          <w:t>www.statybos</w:t>
        </w:r>
      </w:hyperlink>
      <w:r w:rsidRPr="005132BA">
        <w:rPr>
          <w:rFonts w:ascii="Arial" w:hAnsi="Arial" w:cs="Arial"/>
        </w:rPr>
        <w:t xml:space="preserve"> taisy</w:t>
      </w:r>
      <w:r>
        <w:rPr>
          <w:rFonts w:ascii="Arial" w:hAnsi="Arial" w:cs="Arial"/>
        </w:rPr>
        <w:t xml:space="preserve">klės.lt  / </w:t>
      </w:r>
      <w:r w:rsidRPr="00D90EA0">
        <w:rPr>
          <w:rFonts w:ascii="Arial" w:hAnsi="Arial" w:cs="Arial"/>
          <w:bCs/>
        </w:rPr>
        <w:t>ST 121895674.205.20.02.03:2014</w:t>
      </w:r>
      <w:r w:rsidRPr="005132BA">
        <w:rPr>
          <w:rFonts w:ascii="Arial" w:hAnsi="Arial" w:cs="Arial"/>
        </w:rPr>
        <w:t xml:space="preserve"> "FASADŲ ĮRENGIMO DARBAI. Vėdinamų fasadų su mineralinės vatos šilumos izoliacija įrengimas"</w:t>
      </w:r>
      <w:r w:rsidRPr="00805FDF">
        <w:rPr>
          <w:rFonts w:ascii="Arial" w:hAnsi="Arial" w:cs="Arial"/>
        </w:rPr>
        <w:t>.</w:t>
      </w:r>
    </w:p>
    <w:p w:rsidR="00CD52A5" w:rsidRDefault="00CD52A5" w:rsidP="00CD52A5">
      <w:pPr>
        <w:pStyle w:val="Header"/>
        <w:numPr>
          <w:ilvl w:val="2"/>
          <w:numId w:val="8"/>
        </w:numPr>
        <w:tabs>
          <w:tab w:val="clear" w:pos="4819"/>
          <w:tab w:val="clear" w:pos="9638"/>
          <w:tab w:val="center" w:pos="4986"/>
          <w:tab w:val="right" w:pos="9972"/>
        </w:tabs>
        <w:rPr>
          <w:rFonts w:ascii="Arial" w:hAnsi="Arial" w:cs="Arial"/>
        </w:rPr>
      </w:pPr>
      <w:r>
        <w:rPr>
          <w:rFonts w:ascii="Arial" w:hAnsi="Arial" w:cs="Arial"/>
        </w:rPr>
        <w:t>Įrengiant šilumos izoliaciją ypatingą dėmesį kreipti į:</w:t>
      </w:r>
    </w:p>
    <w:p w:rsidR="00CD52A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lastRenderedPageBreak/>
        <w:t>sienų paviršiaus lygumą, tvirtumą,</w:t>
      </w:r>
    </w:p>
    <w:p w:rsidR="00CD52A5" w:rsidRPr="009C1C2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šilumos izoliacijos charakteristikas ir storį. Tankis negali būti naudojamas šilumos izoliacijos parinkimui, tik apkrovų skaičiavimui.</w:t>
      </w:r>
      <w:r w:rsidRPr="009C1C25">
        <w:rPr>
          <w:rFonts w:ascii="Arial" w:hAnsi="Arial" w:cs="Arial"/>
          <w:lang w:eastAsia="lt-LT"/>
        </w:rPr>
        <w:t xml:space="preserve"> </w:t>
      </w:r>
    </w:p>
    <w:p w:rsidR="00CD52A5" w:rsidRPr="007C5610"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 xml:space="preserve">šilumos izoliacijos pritvirtinimą prie pagrindo, </w:t>
      </w:r>
      <w:r w:rsidRPr="007C5610">
        <w:rPr>
          <w:rFonts w:ascii="Arial" w:hAnsi="Arial" w:cs="Arial"/>
          <w:lang w:eastAsia="lt-LT"/>
        </w:rPr>
        <w:t>termoizoliacinio sluoksnio vientisumą,</w:t>
      </w:r>
    </w:p>
    <w:p w:rsidR="00CD52A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tikrinant kontroline liniuote šilumos izoliacijos nelygumai turi būti ne didesni kaip 5 mm,</w:t>
      </w:r>
    </w:p>
    <w:p w:rsidR="00CD52A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 xml:space="preserve">leistini šilumos izoliacijos nukrypimai nuo projektinių dydžių: storio +15%, -5%, ilgio ± 2%, pločio </w:t>
      </w:r>
      <w:r w:rsidRPr="005123E4">
        <w:rPr>
          <w:rFonts w:ascii="Arial" w:hAnsi="Arial" w:cs="Arial"/>
          <w:lang w:eastAsia="lt-LT"/>
        </w:rPr>
        <w:t xml:space="preserve">± </w:t>
      </w:r>
      <w:r>
        <w:rPr>
          <w:rFonts w:ascii="Arial" w:hAnsi="Arial" w:cs="Arial"/>
          <w:lang w:eastAsia="lt-LT"/>
        </w:rPr>
        <w:t>1,5</w:t>
      </w:r>
      <w:r w:rsidRPr="005123E4">
        <w:rPr>
          <w:rFonts w:ascii="Arial" w:hAnsi="Arial" w:cs="Arial"/>
          <w:lang w:eastAsia="lt-LT"/>
        </w:rPr>
        <w:t>%</w:t>
      </w:r>
      <w:r>
        <w:rPr>
          <w:rFonts w:ascii="Arial" w:hAnsi="Arial" w:cs="Arial"/>
          <w:lang w:eastAsia="lt-LT"/>
        </w:rPr>
        <w:t>,</w:t>
      </w:r>
    </w:p>
    <w:p w:rsidR="00CD52A5" w:rsidRPr="009C1C2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vėjo izoliacinės plokštės</w:t>
      </w:r>
      <w:r w:rsidRPr="00244B72">
        <w:rPr>
          <w:rFonts w:ascii="Arial" w:hAnsi="Arial" w:cs="Arial"/>
          <w:lang w:eastAsia="lt-LT"/>
        </w:rPr>
        <w:t xml:space="preserve"> charakteristikas ir storį. Tanki</w:t>
      </w:r>
      <w:r>
        <w:rPr>
          <w:rFonts w:ascii="Arial" w:hAnsi="Arial" w:cs="Arial"/>
          <w:lang w:eastAsia="lt-LT"/>
        </w:rPr>
        <w:t>s negali būti naudojamas vėjo</w:t>
      </w:r>
      <w:r w:rsidRPr="00244B72">
        <w:rPr>
          <w:rFonts w:ascii="Arial" w:hAnsi="Arial" w:cs="Arial"/>
          <w:lang w:eastAsia="lt-LT"/>
        </w:rPr>
        <w:t xml:space="preserve"> izoliacijos parinkimui, tik apkrovų skaičiavimui.</w:t>
      </w:r>
      <w:r>
        <w:rPr>
          <w:rFonts w:ascii="Arial" w:hAnsi="Arial" w:cs="Arial"/>
          <w:lang w:eastAsia="lt-LT"/>
        </w:rPr>
        <w:t xml:space="preserve"> </w:t>
      </w:r>
    </w:p>
    <w:p w:rsidR="00CD52A5" w:rsidRDefault="00CD52A5" w:rsidP="00CD52A5">
      <w:pPr>
        <w:widowControl w:val="0"/>
        <w:numPr>
          <w:ilvl w:val="0"/>
          <w:numId w:val="2"/>
        </w:numPr>
        <w:suppressAutoHyphens/>
        <w:spacing w:after="0" w:line="240" w:lineRule="auto"/>
        <w:rPr>
          <w:rFonts w:ascii="Arial" w:hAnsi="Arial" w:cs="Arial"/>
          <w:lang w:eastAsia="lt-LT"/>
        </w:rPr>
      </w:pPr>
      <w:r>
        <w:rPr>
          <w:rFonts w:ascii="Arial" w:hAnsi="Arial" w:cs="Arial"/>
          <w:lang w:eastAsia="lt-LT"/>
        </w:rPr>
        <w:t>vėją izoliuojančio</w:t>
      </w:r>
      <w:r w:rsidRPr="003F1736">
        <w:rPr>
          <w:rFonts w:ascii="Arial" w:hAnsi="Arial" w:cs="Arial"/>
          <w:lang w:eastAsia="lt-LT"/>
        </w:rPr>
        <w:t xml:space="preserve"> sluoksnio vientisumą</w:t>
      </w:r>
      <w:r>
        <w:rPr>
          <w:rFonts w:ascii="Arial" w:hAnsi="Arial" w:cs="Arial"/>
          <w:lang w:eastAsia="lt-LT"/>
        </w:rPr>
        <w:t>, sluoksnių siūlių perdengimą.</w:t>
      </w:r>
    </w:p>
    <w:p w:rsidR="00CD52A5" w:rsidRPr="009C1C25" w:rsidRDefault="00CD52A5" w:rsidP="00CD52A5">
      <w:pPr>
        <w:ind w:left="720"/>
        <w:rPr>
          <w:rFonts w:ascii="Arial" w:hAnsi="Arial" w:cs="Arial"/>
          <w:lang w:eastAsia="lt-LT"/>
        </w:rPr>
      </w:pPr>
    </w:p>
    <w:p w:rsidR="00CD52A5" w:rsidRPr="00B3402F"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sidRPr="007E4DFF">
        <w:rPr>
          <w:rFonts w:ascii="Arial" w:hAnsi="Arial" w:cs="Arial"/>
          <w:b/>
          <w:lang w:eastAsia="ar-SA"/>
        </w:rPr>
        <w:t>REIKALAVIMAI VĖDINAMO ORO TARPO ĮRENGIMUI</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AC1084">
        <w:rPr>
          <w:rFonts w:ascii="Arial" w:hAnsi="Arial" w:cs="Arial"/>
        </w:rPr>
        <w:t xml:space="preserve">Vėdinamo oro tarpo storis turi atitikti Sistemos gamintojo nurodymus, tačiau negali būti mažesnis už 25 mm. </w:t>
      </w:r>
    </w:p>
    <w:p w:rsidR="00CD52A5" w:rsidRPr="00986E1F"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 xml:space="preserve">Vėdinamų </w:t>
      </w:r>
      <w:r w:rsidRPr="00AC1084">
        <w:rPr>
          <w:rFonts w:ascii="Arial" w:hAnsi="Arial" w:cs="Arial"/>
        </w:rPr>
        <w:t>angų plotas turi atitikti Sistemos gamintojo nurodymus, tačiau negali būti mažesnis už 50 cm</w:t>
      </w:r>
      <w:r w:rsidRPr="00AC1084">
        <w:rPr>
          <w:rFonts w:ascii="Arial" w:hAnsi="Arial" w:cs="Arial"/>
          <w:vertAlign w:val="superscript"/>
        </w:rPr>
        <w:t>2</w:t>
      </w:r>
      <w:r w:rsidRPr="00AC1084">
        <w:rPr>
          <w:rFonts w:ascii="Arial" w:hAnsi="Arial" w:cs="Arial"/>
        </w:rPr>
        <w:t xml:space="preserve"> vienam sienos ilgio metrui. </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AC1084">
        <w:rPr>
          <w:rFonts w:ascii="Arial" w:hAnsi="Arial" w:cs="Arial"/>
        </w:rPr>
        <w:t xml:space="preserve">Vėdinimo angos turi būti įrengtos viršutinėje ir apatinėje konstrukcijos dalyje. </w:t>
      </w:r>
    </w:p>
    <w:p w:rsidR="00CD52A5" w:rsidRDefault="00CD52A5" w:rsidP="00CD52A5">
      <w:pPr>
        <w:pStyle w:val="Header"/>
        <w:ind w:left="567"/>
        <w:rPr>
          <w:rFonts w:ascii="Arial" w:hAnsi="Arial" w:cs="Arial"/>
        </w:rPr>
      </w:pPr>
    </w:p>
    <w:p w:rsidR="00CD52A5" w:rsidRPr="00B3402F" w:rsidRDefault="00CD52A5" w:rsidP="00CD52A5">
      <w:pPr>
        <w:numPr>
          <w:ilvl w:val="0"/>
          <w:numId w:val="8"/>
        </w:num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line="240" w:lineRule="auto"/>
        <w:jc w:val="both"/>
        <w:textAlignment w:val="baseline"/>
        <w:rPr>
          <w:rFonts w:ascii="Arial" w:hAnsi="Arial" w:cs="Arial"/>
          <w:b/>
          <w:lang w:eastAsia="ar-SA"/>
        </w:rPr>
      </w:pPr>
      <w:r>
        <w:rPr>
          <w:rFonts w:ascii="Arial" w:hAnsi="Arial" w:cs="Arial"/>
          <w:b/>
          <w:lang w:eastAsia="ar-SA"/>
        </w:rPr>
        <w:t>APDAILINIS SLUOKSNIS</w:t>
      </w:r>
    </w:p>
    <w:p w:rsidR="00CD52A5" w:rsidRPr="00AC1084" w:rsidRDefault="00CD52A5" w:rsidP="00CD52A5">
      <w:pPr>
        <w:pStyle w:val="Header"/>
        <w:numPr>
          <w:ilvl w:val="1"/>
          <w:numId w:val="8"/>
        </w:numPr>
        <w:tabs>
          <w:tab w:val="clear" w:pos="4819"/>
          <w:tab w:val="clear" w:pos="9638"/>
          <w:tab w:val="center" w:pos="4986"/>
          <w:tab w:val="right" w:pos="9972"/>
        </w:tabs>
        <w:rPr>
          <w:rFonts w:ascii="Arial" w:hAnsi="Arial" w:cs="Arial"/>
        </w:rPr>
      </w:pPr>
      <w:r w:rsidRPr="00AC1084">
        <w:rPr>
          <w:rFonts w:ascii="Arial" w:hAnsi="Arial" w:cs="Arial"/>
        </w:rPr>
        <w:t xml:space="preserve">Tipas parenkamas pagal nurodymus aiškinamajame rašte ir brėžiniuose. </w:t>
      </w:r>
    </w:p>
    <w:p w:rsidR="00CD52A5" w:rsidRPr="00AC1084" w:rsidRDefault="00CD52A5" w:rsidP="00CD52A5">
      <w:pPr>
        <w:pStyle w:val="Header"/>
        <w:numPr>
          <w:ilvl w:val="1"/>
          <w:numId w:val="8"/>
        </w:numPr>
        <w:tabs>
          <w:tab w:val="clear" w:pos="4819"/>
          <w:tab w:val="clear" w:pos="9638"/>
          <w:tab w:val="center" w:pos="4986"/>
          <w:tab w:val="right" w:pos="9972"/>
        </w:tabs>
        <w:rPr>
          <w:rFonts w:ascii="Arial" w:hAnsi="Arial" w:cs="Arial"/>
        </w:rPr>
      </w:pPr>
      <w:r w:rsidRPr="00AC1084">
        <w:rPr>
          <w:rFonts w:ascii="Arial" w:hAnsi="Arial" w:cs="Arial"/>
        </w:rPr>
        <w:t>Turi atitikti architektūrinius – estetinius, atsparumo atmosferos poveikiams, atsparumo smūgiams reikalavimus.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FC4E05">
        <w:rPr>
          <w:rFonts w:ascii="Arial" w:hAnsi="Arial" w:cs="Arial"/>
        </w:rPr>
        <w:t>Prieš pradedant fasado plokščių montavimo darbus, būtina parengti projektą ir užtikrinti tvirtinimo detalių bei karkaso konstrukcijos atsparumą bei stabilumą.</w:t>
      </w:r>
      <w:r>
        <w:rPr>
          <w:rFonts w:ascii="Arial" w:hAnsi="Arial" w:cs="Arial"/>
        </w:rPr>
        <w:t xml:space="preserve"> </w:t>
      </w:r>
      <w:r w:rsidRPr="00FC4E05">
        <w:rPr>
          <w:rFonts w:ascii="Arial" w:hAnsi="Arial" w:cs="Arial"/>
        </w:rPr>
        <w:t>Tvirtinimas parenkamas pagal medžiagos gamintojo ir šiltinimo sistemos reikalavimus.</w:t>
      </w:r>
    </w:p>
    <w:p w:rsidR="00CD52A5" w:rsidRDefault="00CD52A5" w:rsidP="00CD52A5">
      <w:pPr>
        <w:pStyle w:val="Header"/>
        <w:numPr>
          <w:ilvl w:val="1"/>
          <w:numId w:val="8"/>
        </w:numPr>
        <w:tabs>
          <w:tab w:val="clear" w:pos="4819"/>
          <w:tab w:val="clear" w:pos="9638"/>
          <w:tab w:val="center" w:pos="4986"/>
          <w:tab w:val="right" w:pos="9972"/>
        </w:tabs>
        <w:rPr>
          <w:rFonts w:ascii="Arial" w:hAnsi="Arial" w:cs="Arial"/>
        </w:rPr>
      </w:pPr>
      <w:r>
        <w:rPr>
          <w:rFonts w:ascii="Arial" w:hAnsi="Arial" w:cs="Arial"/>
        </w:rPr>
        <w:t>Siūlių</w:t>
      </w:r>
      <w:r w:rsidRPr="00FC4E05">
        <w:rPr>
          <w:rFonts w:ascii="Arial" w:hAnsi="Arial" w:cs="Arial"/>
        </w:rPr>
        <w:t xml:space="preserve"> tarp plokščių dydžiai ir konstrukcija nurodomi gamintojo rekomendacijose.</w:t>
      </w:r>
    </w:p>
    <w:p w:rsidR="00CD52A5" w:rsidRPr="00FC4E05" w:rsidRDefault="00CD52A5" w:rsidP="00CD52A5">
      <w:pPr>
        <w:pStyle w:val="Header"/>
        <w:numPr>
          <w:ilvl w:val="1"/>
          <w:numId w:val="8"/>
        </w:numPr>
        <w:tabs>
          <w:tab w:val="clear" w:pos="4819"/>
          <w:tab w:val="clear" w:pos="9638"/>
          <w:tab w:val="center" w:pos="4986"/>
          <w:tab w:val="right" w:pos="9972"/>
        </w:tabs>
        <w:rPr>
          <w:rFonts w:ascii="Arial" w:hAnsi="Arial" w:cs="Arial"/>
        </w:rPr>
      </w:pPr>
      <w:r w:rsidRPr="00FC4E05">
        <w:rPr>
          <w:rFonts w:ascii="Arial" w:hAnsi="Arial" w:cs="Arial"/>
        </w:rPr>
        <w:t xml:space="preserve"> Visais atvejais, tvirtinant </w:t>
      </w:r>
      <w:r>
        <w:rPr>
          <w:rFonts w:ascii="Arial" w:hAnsi="Arial" w:cs="Arial"/>
        </w:rPr>
        <w:t xml:space="preserve">apdailos </w:t>
      </w:r>
      <w:r w:rsidRPr="00FC4E05">
        <w:rPr>
          <w:rFonts w:ascii="Arial" w:hAnsi="Arial" w:cs="Arial"/>
        </w:rPr>
        <w:t xml:space="preserve">plokštes būtina </w:t>
      </w:r>
      <w:r>
        <w:rPr>
          <w:rFonts w:ascii="Arial" w:hAnsi="Arial" w:cs="Arial"/>
        </w:rPr>
        <w:t>vadovautis gamintojo pateiktais technologiniais reikalavimais</w:t>
      </w:r>
      <w:r w:rsidRPr="00FC4E05">
        <w:rPr>
          <w:rFonts w:ascii="Arial" w:hAnsi="Arial" w:cs="Arial"/>
        </w:rPr>
        <w:t>.</w:t>
      </w:r>
    </w:p>
    <w:p w:rsidR="00CD52A5" w:rsidRPr="00B3402F" w:rsidRDefault="00CD52A5" w:rsidP="00CD52A5">
      <w:p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jc w:val="both"/>
        <w:textAlignment w:val="baseline"/>
        <w:rPr>
          <w:rFonts w:ascii="Arial" w:hAnsi="Arial" w:cs="Arial"/>
          <w:b/>
          <w:lang w:eastAsia="ar-SA"/>
        </w:rPr>
      </w:pPr>
      <w:r>
        <w:rPr>
          <w:rFonts w:ascii="Arial" w:hAnsi="Arial" w:cs="Arial"/>
          <w:b/>
          <w:lang w:eastAsia="ar-SA"/>
        </w:rPr>
        <w:t>12. ŠILTINIMO PRINCIPINĖ SCHEMA</w:t>
      </w:r>
    </w:p>
    <w:p w:rsidR="00CD52A5" w:rsidRDefault="00CD52A5" w:rsidP="00CD52A5">
      <w:pPr>
        <w:tabs>
          <w:tab w:val="left" w:pos="915"/>
        </w:tabs>
        <w:rPr>
          <w:rFonts w:ascii="Arial" w:hAnsi="Arial" w:cs="Arial"/>
        </w:rPr>
      </w:pPr>
      <w:r w:rsidRPr="00986E1F">
        <w:rPr>
          <w:rFonts w:ascii="Arial" w:hAnsi="Arial" w:cs="Arial"/>
        </w:rPr>
        <w:t xml:space="preserve">12.1. Sienos šiltinimas </w:t>
      </w:r>
      <w:r w:rsidRPr="00AC1084">
        <w:rPr>
          <w:rFonts w:ascii="Arial" w:hAnsi="Arial" w:cs="Arial"/>
        </w:rPr>
        <w:t>naudojant išorinę v</w:t>
      </w:r>
      <w:r>
        <w:rPr>
          <w:rFonts w:ascii="Arial" w:hAnsi="Arial" w:cs="Arial"/>
        </w:rPr>
        <w:t>ėdinamą termoizoliacinę sistemą</w:t>
      </w:r>
      <w:r w:rsidRPr="00AC1084">
        <w:rPr>
          <w:rFonts w:ascii="Arial" w:hAnsi="Arial" w:cs="Arial"/>
        </w:rPr>
        <w:t xml:space="preserve"> </w:t>
      </w:r>
      <w:r>
        <w:rPr>
          <w:rFonts w:ascii="Arial" w:hAnsi="Arial" w:cs="Arial"/>
        </w:rPr>
        <w:t xml:space="preserve">atliekamas pagal </w:t>
      </w:r>
      <w:r w:rsidR="00E92484">
        <w:rPr>
          <w:rFonts w:ascii="Arial" w:hAnsi="Arial" w:cs="Arial"/>
        </w:rPr>
        <w:t>1</w:t>
      </w:r>
      <w:r w:rsidRPr="00986E1F">
        <w:rPr>
          <w:rFonts w:ascii="Arial" w:hAnsi="Arial" w:cs="Arial"/>
        </w:rPr>
        <w:t xml:space="preserve"> </w:t>
      </w:r>
      <w:r>
        <w:rPr>
          <w:rFonts w:ascii="Arial" w:hAnsi="Arial" w:cs="Arial"/>
        </w:rPr>
        <w:t>priede pateiktą detalę, jeigu brėžiniuose nepateikta kitaip.</w:t>
      </w:r>
    </w:p>
    <w:p w:rsidR="00F137E3" w:rsidRPr="00B3402F" w:rsidRDefault="00F137E3" w:rsidP="00F137E3">
      <w:pPr>
        <w:pBdr>
          <w:top w:val="single" w:sz="4" w:space="1" w:color="000000"/>
          <w:left w:val="single" w:sz="4" w:space="1" w:color="000000"/>
          <w:bottom w:val="single" w:sz="4" w:space="1" w:color="000000"/>
          <w:right w:val="single" w:sz="4" w:space="1" w:color="000000"/>
        </w:pBdr>
        <w:tabs>
          <w:tab w:val="left" w:pos="420"/>
        </w:tabs>
        <w:suppressAutoHyphens/>
        <w:overflowPunct w:val="0"/>
        <w:autoSpaceDE w:val="0"/>
        <w:spacing w:before="120" w:after="120"/>
        <w:jc w:val="both"/>
        <w:textAlignment w:val="baseline"/>
        <w:rPr>
          <w:rFonts w:ascii="Arial" w:hAnsi="Arial" w:cs="Arial"/>
          <w:b/>
          <w:lang w:eastAsia="ar-SA"/>
        </w:rPr>
      </w:pPr>
      <w:r>
        <w:rPr>
          <w:rFonts w:ascii="Arial" w:hAnsi="Arial" w:cs="Arial"/>
          <w:b/>
          <w:lang w:eastAsia="ar-SA"/>
        </w:rPr>
        <w:t>13. LAIPTINĖS SIENŲ IR BALKONŲ ATITVARŲ ŠILTINIMAS</w:t>
      </w:r>
    </w:p>
    <w:p w:rsidR="00F137E3" w:rsidRDefault="00F137E3" w:rsidP="00F137E3">
      <w:pPr>
        <w:tabs>
          <w:tab w:val="left" w:pos="915"/>
        </w:tabs>
        <w:rPr>
          <w:rFonts w:ascii="Arial" w:hAnsi="Arial" w:cs="Arial"/>
        </w:rPr>
      </w:pPr>
      <w:r>
        <w:rPr>
          <w:rFonts w:ascii="Arial" w:hAnsi="Arial" w:cs="Arial"/>
        </w:rPr>
        <w:t>13.1. Laiptinės sienų šiltinimas atliekamas naudojant Nevėdinamą sistemą: Išorinė sudėtinė termoizoliacinė tinkuojama sistema su polistireniniu putplasčiu „Weber MW F010“; Europos Techninis Įvertinimas ETA-10/0081.</w:t>
      </w:r>
    </w:p>
    <w:p w:rsidR="00F137E3" w:rsidRDefault="00F137E3" w:rsidP="00F137E3">
      <w:pPr>
        <w:tabs>
          <w:tab w:val="left" w:pos="915"/>
        </w:tabs>
        <w:spacing w:after="0"/>
        <w:rPr>
          <w:rFonts w:ascii="Arial" w:hAnsi="Arial" w:cs="Arial"/>
        </w:rPr>
      </w:pPr>
      <w:r>
        <w:rPr>
          <w:rFonts w:ascii="Arial" w:hAnsi="Arial" w:cs="Arial"/>
        </w:rPr>
        <w:t xml:space="preserve">13.2. </w:t>
      </w:r>
      <w:r w:rsidRPr="00743885">
        <w:rPr>
          <w:rFonts w:ascii="Arial" w:hAnsi="Arial" w:cs="Arial"/>
        </w:rPr>
        <w:t xml:space="preserve">Sienos šiltinimas naudojant išorinę </w:t>
      </w:r>
      <w:r>
        <w:rPr>
          <w:rFonts w:ascii="Arial" w:hAnsi="Arial" w:cs="Arial"/>
        </w:rPr>
        <w:t>ne</w:t>
      </w:r>
      <w:r w:rsidRPr="00743885">
        <w:rPr>
          <w:rFonts w:ascii="Arial" w:hAnsi="Arial" w:cs="Arial"/>
        </w:rPr>
        <w:t xml:space="preserve">vėdinamą termoizoliacinę sistemą atliekamas pagal </w:t>
      </w:r>
      <w:r w:rsidR="00E92484">
        <w:rPr>
          <w:rFonts w:ascii="Arial" w:hAnsi="Arial" w:cs="Arial"/>
        </w:rPr>
        <w:t>2</w:t>
      </w:r>
      <w:r w:rsidRPr="00743885">
        <w:rPr>
          <w:rFonts w:ascii="Arial" w:hAnsi="Arial" w:cs="Arial"/>
        </w:rPr>
        <w:t xml:space="preserve"> priede pateiktą detalę, jeigu brėžiniuose nepateikta kitaip</w:t>
      </w:r>
      <w:r>
        <w:rPr>
          <w:rFonts w:ascii="Arial" w:hAnsi="Arial" w:cs="Arial"/>
        </w:rPr>
        <w:t>.</w:t>
      </w:r>
    </w:p>
    <w:p w:rsidR="00F137E3" w:rsidRDefault="00F137E3" w:rsidP="00F137E3">
      <w:pPr>
        <w:tabs>
          <w:tab w:val="left" w:pos="915"/>
        </w:tabs>
        <w:spacing w:after="0"/>
        <w:rPr>
          <w:rFonts w:ascii="Arial" w:hAnsi="Arial" w:cs="Arial"/>
        </w:rPr>
      </w:pPr>
      <w:r>
        <w:rPr>
          <w:rFonts w:ascii="Arial" w:hAnsi="Arial" w:cs="Arial"/>
        </w:rPr>
        <w:t xml:space="preserve">13.3. Balkonų sienų šiltinimas atliekamas naudojant Nevėdinamas sistemas: </w:t>
      </w:r>
    </w:p>
    <w:p w:rsidR="00F137E3" w:rsidRDefault="00F137E3" w:rsidP="00F137E3">
      <w:pPr>
        <w:tabs>
          <w:tab w:val="left" w:pos="915"/>
        </w:tabs>
        <w:spacing w:after="0"/>
        <w:ind w:left="915"/>
        <w:rPr>
          <w:rFonts w:ascii="Arial" w:hAnsi="Arial" w:cs="Arial"/>
        </w:rPr>
      </w:pPr>
      <w:r>
        <w:rPr>
          <w:rFonts w:ascii="Arial" w:hAnsi="Arial" w:cs="Arial"/>
        </w:rPr>
        <w:t xml:space="preserve">13.3.1 Išorinė sudėtinė termoizoliacinė tinkuojama sistema su polistireniniu putplasčiu „Weber MW F010“; Europos Techninis Įvertinimas ETA-10/0081, arba </w:t>
      </w:r>
    </w:p>
    <w:p w:rsidR="00F137E3" w:rsidRPr="00215AA9" w:rsidRDefault="00F137E3" w:rsidP="00F137E3">
      <w:pPr>
        <w:tabs>
          <w:tab w:val="left" w:pos="915"/>
        </w:tabs>
        <w:ind w:left="915"/>
        <w:rPr>
          <w:rFonts w:ascii="Arial" w:hAnsi="Arial" w:cs="Arial"/>
        </w:rPr>
      </w:pPr>
      <w:r>
        <w:rPr>
          <w:rFonts w:ascii="Arial" w:hAnsi="Arial" w:cs="Arial"/>
        </w:rPr>
        <w:t>13.3.2. Išorinė sudėtinė termoizoliacinė tinkuojama sistema su fenolio putų plokštėmis FP „webertherm plus ultra“; Europos Techninis Įvertinimas ETA-07/0258.</w:t>
      </w:r>
    </w:p>
    <w:p w:rsidR="00CD52A5" w:rsidRDefault="00CD52A5" w:rsidP="00CD52A5">
      <w:pPr>
        <w:tabs>
          <w:tab w:val="left" w:pos="915"/>
        </w:tabs>
        <w:rPr>
          <w:rFonts w:ascii="Arial" w:hAnsi="Arial" w:cs="Arial"/>
          <w:b/>
        </w:rPr>
      </w:pPr>
    </w:p>
    <w:p w:rsidR="00CD52A5" w:rsidRPr="00153ACA" w:rsidRDefault="00E92484" w:rsidP="00CD52A5">
      <w:pPr>
        <w:tabs>
          <w:tab w:val="left" w:pos="915"/>
        </w:tabs>
        <w:jc w:val="right"/>
        <w:rPr>
          <w:rFonts w:ascii="Arial" w:hAnsi="Arial" w:cs="Arial"/>
          <w:b/>
        </w:rPr>
      </w:pPr>
      <w:r>
        <w:rPr>
          <w:rFonts w:ascii="Arial" w:hAnsi="Arial" w:cs="Arial"/>
          <w:b/>
        </w:rPr>
        <w:lastRenderedPageBreak/>
        <w:t>1</w:t>
      </w:r>
      <w:r w:rsidR="00CD52A5" w:rsidRPr="00153ACA">
        <w:rPr>
          <w:rFonts w:ascii="Arial" w:hAnsi="Arial" w:cs="Arial"/>
          <w:b/>
        </w:rPr>
        <w:t xml:space="preserve"> Priedas </w:t>
      </w:r>
    </w:p>
    <w:p w:rsidR="00CD52A5" w:rsidRDefault="00CD52A5" w:rsidP="00CD52A5">
      <w:pPr>
        <w:tabs>
          <w:tab w:val="left" w:pos="915"/>
        </w:tabs>
        <w:rPr>
          <w:rFonts w:ascii="Arial" w:hAnsi="Arial" w:cs="Arial"/>
          <w:b/>
        </w:rPr>
      </w:pPr>
      <w:r w:rsidRPr="00153ACA">
        <w:rPr>
          <w:rFonts w:ascii="Arial" w:hAnsi="Arial" w:cs="Arial"/>
          <w:b/>
        </w:rPr>
        <w:t xml:space="preserve">Sienos šiltinimo </w:t>
      </w:r>
      <w:r>
        <w:rPr>
          <w:rFonts w:ascii="Arial" w:hAnsi="Arial" w:cs="Arial"/>
          <w:b/>
        </w:rPr>
        <w:t>su išorine vėdinama</w:t>
      </w:r>
      <w:r w:rsidRPr="00AC1084">
        <w:rPr>
          <w:rFonts w:ascii="Arial" w:hAnsi="Arial" w:cs="Arial"/>
          <w:b/>
        </w:rPr>
        <w:t xml:space="preserve"> te</w:t>
      </w:r>
      <w:r>
        <w:rPr>
          <w:rFonts w:ascii="Arial" w:hAnsi="Arial" w:cs="Arial"/>
          <w:b/>
        </w:rPr>
        <w:t>rmoizoliacine sistema</w:t>
      </w:r>
      <w:r w:rsidRPr="00AC1084">
        <w:rPr>
          <w:rFonts w:ascii="Arial" w:hAnsi="Arial" w:cs="Arial"/>
          <w:b/>
        </w:rPr>
        <w:t xml:space="preserve"> </w:t>
      </w:r>
      <w:r w:rsidRPr="00153ACA">
        <w:rPr>
          <w:rFonts w:ascii="Arial" w:hAnsi="Arial" w:cs="Arial"/>
          <w:b/>
        </w:rPr>
        <w:t xml:space="preserve">detalė </w:t>
      </w:r>
    </w:p>
    <w:p w:rsidR="00CD52A5" w:rsidRPr="001E6008" w:rsidRDefault="00CD52A5" w:rsidP="00CD52A5">
      <w:pPr>
        <w:tabs>
          <w:tab w:val="left" w:pos="915"/>
        </w:tabs>
        <w:rPr>
          <w:rFonts w:ascii="Arial" w:hAnsi="Arial" w:cs="Arial"/>
        </w:rPr>
      </w:pPr>
      <w:r w:rsidRPr="001E6008">
        <w:rPr>
          <w:rFonts w:ascii="Arial" w:hAnsi="Arial" w:cs="Arial"/>
        </w:rPr>
        <w:t xml:space="preserve">(dwg detalę </w:t>
      </w:r>
      <w:r>
        <w:rPr>
          <w:rFonts w:ascii="Arial" w:hAnsi="Arial" w:cs="Arial"/>
        </w:rPr>
        <w:t>MS-</w:t>
      </w:r>
      <w:r w:rsidR="00E92484">
        <w:rPr>
          <w:rFonts w:ascii="Arial" w:hAnsi="Arial" w:cs="Arial"/>
          <w:lang w:val="en-US"/>
        </w:rPr>
        <w:t>22-2021</w:t>
      </w:r>
      <w:r>
        <w:rPr>
          <w:rFonts w:ascii="Arial" w:hAnsi="Arial" w:cs="Arial"/>
        </w:rPr>
        <w:t xml:space="preserve"> </w:t>
      </w:r>
      <w:r w:rsidRPr="001E6008">
        <w:rPr>
          <w:rFonts w:ascii="Arial" w:hAnsi="Arial" w:cs="Arial"/>
        </w:rPr>
        <w:t>žiūr.</w:t>
      </w:r>
      <w:r>
        <w:rPr>
          <w:rFonts w:ascii="Arial" w:hAnsi="Arial" w:cs="Arial"/>
        </w:rPr>
        <w:t xml:space="preserve"> </w:t>
      </w:r>
      <w:r w:rsidR="00E92484">
        <w:rPr>
          <w:rFonts w:ascii="Arial" w:hAnsi="Arial" w:cs="Arial"/>
        </w:rPr>
        <w:t>puslapyje</w:t>
      </w:r>
      <w:r w:rsidR="00E92484" w:rsidRPr="00910DD9">
        <w:t xml:space="preserve"> </w:t>
      </w:r>
      <w:hyperlink r:id="rId14" w:history="1">
        <w:r w:rsidR="00E92484" w:rsidRPr="0034642A">
          <w:rPr>
            <w:rStyle w:val="Hyperlink"/>
            <w:rFonts w:ascii="Arial" w:hAnsi="Arial" w:cs="Arial"/>
          </w:rPr>
          <w:t>https://www.isover.lt/</w:t>
        </w:r>
      </w:hyperlink>
      <w:r w:rsidR="00E92484">
        <w:rPr>
          <w:rFonts w:ascii="Arial" w:hAnsi="Arial" w:cs="Arial"/>
        </w:rPr>
        <w:t xml:space="preserve"> )</w:t>
      </w:r>
    </w:p>
    <w:p w:rsidR="00CD52A5" w:rsidRDefault="00CD52A5" w:rsidP="00CD52A5">
      <w:pPr>
        <w:tabs>
          <w:tab w:val="left" w:pos="915"/>
        </w:tabs>
        <w:jc w:val="right"/>
        <w:rPr>
          <w:rFonts w:ascii="Arial" w:hAnsi="Arial" w:cs="Arial"/>
          <w:b/>
        </w:rPr>
      </w:pPr>
    </w:p>
    <w:p w:rsidR="00CD52A5" w:rsidRPr="00153ACA" w:rsidRDefault="00CD52A5" w:rsidP="00CD52A5">
      <w:pPr>
        <w:tabs>
          <w:tab w:val="left" w:pos="915"/>
        </w:tabs>
        <w:rPr>
          <w:rFonts w:ascii="Arial" w:hAnsi="Arial" w:cs="Arial"/>
        </w:rPr>
      </w:pPr>
    </w:p>
    <w:p w:rsidR="00CD52A5" w:rsidRPr="00FE5ED9" w:rsidRDefault="00E92484" w:rsidP="00CD52A5">
      <w:pPr>
        <w:tabs>
          <w:tab w:val="left" w:pos="915"/>
        </w:tabs>
        <w:rPr>
          <w:rFonts w:ascii="Arial" w:hAnsi="Arial" w:cs="Arial"/>
        </w:rPr>
      </w:pPr>
      <w:r w:rsidRPr="00910DD9">
        <w:rPr>
          <w:rFonts w:ascii="Arial" w:hAnsi="Arial" w:cs="Arial"/>
          <w:noProof/>
          <w:lang w:eastAsia="lt-LT"/>
        </w:rPr>
        <w:drawing>
          <wp:inline distT="0" distB="0" distL="0" distR="0" wp14:anchorId="4F8B323E" wp14:editId="2A135389">
            <wp:extent cx="5605344" cy="4514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0563" cy="4519054"/>
                    </a:xfrm>
                    <a:prstGeom prst="rect">
                      <a:avLst/>
                    </a:prstGeom>
                  </pic:spPr>
                </pic:pic>
              </a:graphicData>
            </a:graphic>
          </wp:inline>
        </w:drawing>
      </w: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Default="008F4BBA" w:rsidP="008F4BBA">
      <w:pPr>
        <w:tabs>
          <w:tab w:val="left" w:pos="915"/>
        </w:tabs>
        <w:jc w:val="right"/>
        <w:rPr>
          <w:rFonts w:ascii="Arial" w:hAnsi="Arial" w:cs="Arial"/>
          <w:b/>
        </w:rPr>
      </w:pPr>
    </w:p>
    <w:p w:rsidR="008F4BBA" w:rsidRPr="00153ACA" w:rsidRDefault="00E92484" w:rsidP="008F4BBA">
      <w:pPr>
        <w:tabs>
          <w:tab w:val="left" w:pos="915"/>
        </w:tabs>
        <w:jc w:val="right"/>
        <w:rPr>
          <w:rFonts w:ascii="Arial" w:hAnsi="Arial" w:cs="Arial"/>
          <w:b/>
        </w:rPr>
      </w:pPr>
      <w:r>
        <w:rPr>
          <w:rFonts w:ascii="Arial" w:hAnsi="Arial" w:cs="Arial"/>
          <w:b/>
        </w:rPr>
        <w:lastRenderedPageBreak/>
        <w:t>2</w:t>
      </w:r>
      <w:r w:rsidR="008F4BBA" w:rsidRPr="00153ACA">
        <w:rPr>
          <w:rFonts w:ascii="Arial" w:hAnsi="Arial" w:cs="Arial"/>
          <w:b/>
        </w:rPr>
        <w:t xml:space="preserve"> Priedas </w:t>
      </w:r>
    </w:p>
    <w:p w:rsidR="008F4BBA" w:rsidRPr="00153ACA" w:rsidRDefault="008F4BBA" w:rsidP="008F4BBA">
      <w:pPr>
        <w:tabs>
          <w:tab w:val="left" w:pos="915"/>
        </w:tabs>
        <w:jc w:val="right"/>
        <w:rPr>
          <w:rFonts w:ascii="Arial" w:hAnsi="Arial" w:cs="Arial"/>
          <w:b/>
        </w:rPr>
      </w:pPr>
    </w:p>
    <w:p w:rsidR="008F4BBA" w:rsidRDefault="008F4BBA" w:rsidP="008F4BBA">
      <w:pPr>
        <w:tabs>
          <w:tab w:val="left" w:pos="915"/>
        </w:tabs>
        <w:rPr>
          <w:rFonts w:ascii="Arial" w:hAnsi="Arial" w:cs="Arial"/>
          <w:b/>
        </w:rPr>
      </w:pPr>
      <w:r w:rsidRPr="00153ACA">
        <w:rPr>
          <w:rFonts w:ascii="Arial" w:hAnsi="Arial" w:cs="Arial"/>
          <w:b/>
        </w:rPr>
        <w:t xml:space="preserve">Sienos šiltinimo </w:t>
      </w:r>
      <w:r>
        <w:rPr>
          <w:rFonts w:ascii="Arial" w:hAnsi="Arial" w:cs="Arial"/>
          <w:b/>
        </w:rPr>
        <w:t>su išorine nevėdinama</w:t>
      </w:r>
      <w:r w:rsidRPr="00AC1084">
        <w:rPr>
          <w:rFonts w:ascii="Arial" w:hAnsi="Arial" w:cs="Arial"/>
          <w:b/>
        </w:rPr>
        <w:t xml:space="preserve"> te</w:t>
      </w:r>
      <w:r>
        <w:rPr>
          <w:rFonts w:ascii="Arial" w:hAnsi="Arial" w:cs="Arial"/>
          <w:b/>
        </w:rPr>
        <w:t>rmoizoliacine sistema</w:t>
      </w:r>
      <w:r w:rsidRPr="00AC1084">
        <w:rPr>
          <w:rFonts w:ascii="Arial" w:hAnsi="Arial" w:cs="Arial"/>
          <w:b/>
        </w:rPr>
        <w:t xml:space="preserve"> </w:t>
      </w:r>
      <w:r w:rsidRPr="00153ACA">
        <w:rPr>
          <w:rFonts w:ascii="Arial" w:hAnsi="Arial" w:cs="Arial"/>
          <w:b/>
        </w:rPr>
        <w:t xml:space="preserve">detalė </w:t>
      </w:r>
    </w:p>
    <w:p w:rsidR="008F4BBA" w:rsidRDefault="008F4BBA" w:rsidP="008F4BBA">
      <w:pPr>
        <w:tabs>
          <w:tab w:val="left" w:pos="915"/>
        </w:tabs>
        <w:rPr>
          <w:rFonts w:ascii="Arial" w:hAnsi="Arial" w:cs="Arial"/>
        </w:rPr>
      </w:pPr>
      <w:r w:rsidRPr="001E6008">
        <w:rPr>
          <w:rFonts w:ascii="Arial" w:hAnsi="Arial" w:cs="Arial"/>
        </w:rPr>
        <w:t xml:space="preserve">(dwg detalę </w:t>
      </w:r>
      <w:r>
        <w:rPr>
          <w:rFonts w:ascii="Arial" w:hAnsi="Arial" w:cs="Arial"/>
        </w:rPr>
        <w:t xml:space="preserve">d-1.1 </w:t>
      </w:r>
      <w:r w:rsidRPr="001E6008">
        <w:rPr>
          <w:rFonts w:ascii="Arial" w:hAnsi="Arial" w:cs="Arial"/>
        </w:rPr>
        <w:t>žiūr.</w:t>
      </w:r>
      <w:r>
        <w:rPr>
          <w:rFonts w:ascii="Arial" w:hAnsi="Arial" w:cs="Arial"/>
        </w:rPr>
        <w:t xml:space="preserve"> </w:t>
      </w:r>
      <w:r w:rsidRPr="001E6008">
        <w:rPr>
          <w:rFonts w:ascii="Arial" w:hAnsi="Arial" w:cs="Arial"/>
        </w:rPr>
        <w:t xml:space="preserve"> </w:t>
      </w:r>
      <w:r>
        <w:rPr>
          <w:rFonts w:ascii="Arial" w:hAnsi="Arial" w:cs="Arial"/>
        </w:rPr>
        <w:t>puslapyje</w:t>
      </w:r>
      <w:r w:rsidRPr="00AC4BF2">
        <w:t xml:space="preserve"> </w:t>
      </w:r>
      <w:hyperlink r:id="rId16" w:history="1">
        <w:r w:rsidRPr="00F41F3E">
          <w:rPr>
            <w:rStyle w:val="Hyperlink"/>
            <w:rFonts w:ascii="Arial" w:hAnsi="Arial" w:cs="Arial"/>
          </w:rPr>
          <w:t>https://www.lt.weber/</w:t>
        </w:r>
      </w:hyperlink>
      <w:r>
        <w:rPr>
          <w:rFonts w:ascii="Arial" w:hAnsi="Arial" w:cs="Arial"/>
        </w:rPr>
        <w:t xml:space="preserve"> </w:t>
      </w:r>
    </w:p>
    <w:p w:rsidR="00971F8A" w:rsidRDefault="008F4BBA" w:rsidP="008F4BBA">
      <w:pPr>
        <w:ind w:left="630" w:right="-452"/>
      </w:pPr>
      <w:r>
        <w:rPr>
          <w:noProof/>
          <w:lang w:eastAsia="lt-LT"/>
        </w:rPr>
        <w:drawing>
          <wp:inline distT="0" distB="0" distL="0" distR="0">
            <wp:extent cx="5095875" cy="7377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talė.png"/>
                    <pic:cNvPicPr/>
                  </pic:nvPicPr>
                  <pic:blipFill>
                    <a:blip r:embed="rId17">
                      <a:extLst>
                        <a:ext uri="{28A0092B-C50C-407E-A947-70E740481C1C}">
                          <a14:useLocalDpi xmlns:a14="http://schemas.microsoft.com/office/drawing/2010/main" val="0"/>
                        </a:ext>
                      </a:extLst>
                    </a:blip>
                    <a:stretch>
                      <a:fillRect/>
                    </a:stretch>
                  </pic:blipFill>
                  <pic:spPr>
                    <a:xfrm>
                      <a:off x="0" y="0"/>
                      <a:ext cx="5112151" cy="7401540"/>
                    </a:xfrm>
                    <a:prstGeom prst="rect">
                      <a:avLst/>
                    </a:prstGeom>
                  </pic:spPr>
                </pic:pic>
              </a:graphicData>
            </a:graphic>
          </wp:inline>
        </w:drawing>
      </w:r>
    </w:p>
    <w:sectPr w:rsidR="00971F8A" w:rsidSect="00CD52A5">
      <w:headerReference w:type="default" r:id="rId18"/>
      <w:footerReference w:type="default" r:id="rId19"/>
      <w:pgSz w:w="11906" w:h="16838"/>
      <w:pgMar w:top="1134" w:right="964" w:bottom="1134" w:left="1134" w:header="397" w:footer="79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82" w:rsidRDefault="001F3582" w:rsidP="00011B91">
      <w:pPr>
        <w:spacing w:after="0" w:line="240" w:lineRule="auto"/>
      </w:pPr>
      <w:r>
        <w:separator/>
      </w:r>
    </w:p>
  </w:endnote>
  <w:endnote w:type="continuationSeparator" w:id="0">
    <w:p w:rsidR="001F3582" w:rsidRDefault="001F3582" w:rsidP="0001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Arial Black">
    <w:panose1 w:val="020B0A04020102020204"/>
    <w:charset w:val="BA"/>
    <w:family w:val="swiss"/>
    <w:pitch w:val="variable"/>
    <w:sig w:usb0="A00002AF" w:usb1="400078FB" w:usb2="00000000" w:usb3="00000000" w:csb0="0000009F" w:csb1="00000000"/>
  </w:font>
  <w:font w:name="Times">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5"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69" w:rsidRDefault="00750A69" w:rsidP="00C123F2">
    <w:pPr>
      <w:pStyle w:val="Footer"/>
      <w:jc w:val="center"/>
      <w:rPr>
        <w:noProof/>
        <w:lang w:eastAsia="lt-LT"/>
      </w:rPr>
    </w:pPr>
  </w:p>
  <w:p w:rsidR="000D6DD6" w:rsidRDefault="000D6DD6" w:rsidP="00C123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82" w:rsidRDefault="001F3582" w:rsidP="00011B91">
      <w:pPr>
        <w:spacing w:after="0" w:line="240" w:lineRule="auto"/>
      </w:pPr>
      <w:r>
        <w:separator/>
      </w:r>
    </w:p>
  </w:footnote>
  <w:footnote w:type="continuationSeparator" w:id="0">
    <w:p w:rsidR="001F3582" w:rsidRDefault="001F3582" w:rsidP="0001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91" w:rsidRDefault="00011B91" w:rsidP="00971F8A">
    <w:pPr>
      <w:pStyle w:val="Header"/>
      <w:spacing w:before="100" w:beforeAutospacing="1"/>
      <w:jc w:val="center"/>
    </w:pPr>
    <w:r>
      <w:rPr>
        <w:noProof/>
        <w:lang w:eastAsia="lt-LT"/>
      </w:rPr>
      <w:drawing>
        <wp:inline distT="0" distB="0" distL="0" distR="0" wp14:anchorId="6150B857" wp14:editId="70BCD7FD">
          <wp:extent cx="1656000" cy="7740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774000"/>
                  </a:xfrm>
                  <a:prstGeom prst="rect">
                    <a:avLst/>
                  </a:prstGeom>
                </pic:spPr>
              </pic:pic>
            </a:graphicData>
          </a:graphic>
        </wp:inline>
      </w:drawing>
    </w:r>
  </w:p>
  <w:p w:rsidR="00011B91" w:rsidRDefault="0001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AE4650E6"/>
    <w:lvl w:ilvl="0">
      <w:start w:val="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964"/>
        </w:tabs>
        <w:ind w:left="964"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1" w15:restartNumberingAfterBreak="0">
    <w:nsid w:val="24947C05"/>
    <w:multiLevelType w:val="multilevel"/>
    <w:tmpl w:val="AE4650E6"/>
    <w:lvl w:ilvl="0">
      <w:start w:val="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964"/>
        </w:tabs>
        <w:ind w:left="964"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2" w15:restartNumberingAfterBreak="0">
    <w:nsid w:val="2B5B04A1"/>
    <w:multiLevelType w:val="multilevel"/>
    <w:tmpl w:val="77940142"/>
    <w:lvl w:ilvl="0">
      <w:start w:val="1"/>
      <w:numFmt w:val="decimal"/>
      <w:pStyle w:val="1STNormalChar"/>
      <w:lvlText w:val="%1."/>
      <w:lvlJc w:val="left"/>
      <w:pPr>
        <w:tabs>
          <w:tab w:val="num" w:pos="-284"/>
        </w:tabs>
        <w:ind w:left="-284" w:firstLine="284"/>
      </w:pPr>
      <w:rPr>
        <w:rFonts w:hint="default"/>
        <w:b w:val="0"/>
        <w:color w:val="auto"/>
      </w:rPr>
    </w:lvl>
    <w:lvl w:ilvl="1">
      <w:start w:val="1"/>
      <w:numFmt w:val="decimal"/>
      <w:pStyle w:val="11STNormalCharChar"/>
      <w:lvlText w:val="%1.%2."/>
      <w:lvlJc w:val="left"/>
      <w:pPr>
        <w:tabs>
          <w:tab w:val="num" w:pos="426"/>
        </w:tabs>
        <w:ind w:left="426" w:firstLine="284"/>
      </w:pPr>
      <w:rPr>
        <w:rFonts w:hint="default"/>
        <w:b w:val="0"/>
        <w:color w:val="auto"/>
      </w:rPr>
    </w:lvl>
    <w:lvl w:ilvl="2">
      <w:start w:val="1"/>
      <w:numFmt w:val="decimal"/>
      <w:lvlText w:val="%1.%2.%3."/>
      <w:lvlJc w:val="left"/>
      <w:pPr>
        <w:tabs>
          <w:tab w:val="num" w:pos="-578"/>
        </w:tabs>
        <w:ind w:left="646" w:hanging="504"/>
      </w:pPr>
      <w:rPr>
        <w:rFonts w:hint="default"/>
        <w:b w:val="0"/>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E070D49"/>
    <w:multiLevelType w:val="multilevel"/>
    <w:tmpl w:val="AE4650E6"/>
    <w:lvl w:ilvl="0">
      <w:start w:val="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964"/>
        </w:tabs>
        <w:ind w:left="964"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4" w15:restartNumberingAfterBreak="0">
    <w:nsid w:val="2EFE74D5"/>
    <w:multiLevelType w:val="hybridMultilevel"/>
    <w:tmpl w:val="C672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17E4668"/>
    <w:multiLevelType w:val="multilevel"/>
    <w:tmpl w:val="E97821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369487B"/>
    <w:multiLevelType w:val="hybridMultilevel"/>
    <w:tmpl w:val="C91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A3678"/>
    <w:multiLevelType w:val="multilevel"/>
    <w:tmpl w:val="AE4650E6"/>
    <w:lvl w:ilvl="0">
      <w:start w:val="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964"/>
        </w:tabs>
        <w:ind w:left="964"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8" w15:restartNumberingAfterBreak="0">
    <w:nsid w:val="47CE76AE"/>
    <w:multiLevelType w:val="hybridMultilevel"/>
    <w:tmpl w:val="71F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B30B5"/>
    <w:multiLevelType w:val="multilevel"/>
    <w:tmpl w:val="AE4650E6"/>
    <w:lvl w:ilvl="0">
      <w:start w:val="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1"/>
      <w:numFmt w:val="decimal"/>
      <w:lvlText w:val="%1.%2."/>
      <w:lvlJc w:val="left"/>
      <w:pPr>
        <w:tabs>
          <w:tab w:val="num" w:pos="567"/>
        </w:tabs>
        <w:ind w:left="567" w:hanging="567"/>
      </w:pPr>
      <w:rPr>
        <w:b w:val="0"/>
        <w:strike w:val="0"/>
        <w:dstrike w:val="0"/>
        <w:color w:val="auto"/>
        <w:u w:val="none"/>
        <w:effect w:val="none"/>
      </w:rPr>
    </w:lvl>
    <w:lvl w:ilvl="2">
      <w:start w:val="1"/>
      <w:numFmt w:val="decimal"/>
      <w:lvlText w:val="%1.%2.%3."/>
      <w:lvlJc w:val="left"/>
      <w:pPr>
        <w:tabs>
          <w:tab w:val="num" w:pos="964"/>
        </w:tabs>
        <w:ind w:left="964" w:hanging="680"/>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rPr>
        <w:b w:val="0"/>
      </w:rPr>
    </w:lvl>
    <w:lvl w:ilvl="6">
      <w:start w:val="1"/>
      <w:numFmt w:val="decimal"/>
      <w:lvlText w:val="%1.%2.%3.%4.%5.%6.%7."/>
      <w:lvlJc w:val="left"/>
      <w:pPr>
        <w:tabs>
          <w:tab w:val="num" w:pos="4320"/>
        </w:tabs>
        <w:ind w:left="3240" w:hanging="1080"/>
      </w:pPr>
      <w:rPr>
        <w:b w:val="0"/>
      </w:rPr>
    </w:lvl>
    <w:lvl w:ilvl="7">
      <w:start w:val="1"/>
      <w:numFmt w:val="decimal"/>
      <w:lvlText w:val="%1.%2.%3.%4.%5.%6.%7.%8."/>
      <w:lvlJc w:val="left"/>
      <w:pPr>
        <w:tabs>
          <w:tab w:val="num" w:pos="4680"/>
        </w:tabs>
        <w:ind w:left="3744" w:hanging="1224"/>
      </w:pPr>
      <w:rPr>
        <w:b w:val="0"/>
      </w:rPr>
    </w:lvl>
    <w:lvl w:ilvl="8">
      <w:start w:val="1"/>
      <w:numFmt w:val="decimal"/>
      <w:lvlText w:val="%1.%2.%3.%4.%5.%6.%7.%8.%9."/>
      <w:lvlJc w:val="left"/>
      <w:pPr>
        <w:tabs>
          <w:tab w:val="num" w:pos="5400"/>
        </w:tabs>
        <w:ind w:left="4320" w:hanging="1440"/>
      </w:pPr>
      <w:rPr>
        <w:b w:val="0"/>
      </w:rPr>
    </w:lvl>
  </w:abstractNum>
  <w:abstractNum w:abstractNumId="10" w15:restartNumberingAfterBreak="0">
    <w:nsid w:val="501C0D7F"/>
    <w:multiLevelType w:val="hybridMultilevel"/>
    <w:tmpl w:val="E07C9D18"/>
    <w:lvl w:ilvl="0" w:tplc="E80A4F4E">
      <w:start w:val="1"/>
      <w:numFmt w:val="bullet"/>
      <w:lvlText w:val=""/>
      <w:lvlJc w:val="left"/>
      <w:pPr>
        <w:tabs>
          <w:tab w:val="num" w:pos="584"/>
        </w:tabs>
        <w:ind w:left="584" w:hanging="18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77338"/>
    <w:multiLevelType w:val="multilevel"/>
    <w:tmpl w:val="DE8A0950"/>
    <w:lvl w:ilvl="0">
      <w:start w:val="11"/>
      <w:numFmt w:val="decimal"/>
      <w:lvlText w:val="%1."/>
      <w:lvlJc w:val="left"/>
      <w:pPr>
        <w:tabs>
          <w:tab w:val="num" w:pos="360"/>
        </w:tabs>
        <w:ind w:left="360" w:hanging="360"/>
      </w:pPr>
      <w:rPr>
        <w:rFonts w:ascii="Arial" w:hAnsi="Arial" w:cs="Arial" w:hint="default"/>
        <w:b/>
        <w:i w:val="0"/>
        <w:color w:val="auto"/>
        <w:sz w:val="22"/>
        <w14:shadow w14:blurRad="0" w14:dist="0" w14:dir="0" w14:sx="0" w14:sy="0" w14:kx="0" w14:ky="0" w14:algn="none">
          <w14:srgbClr w14:val="000000"/>
        </w14:shadow>
      </w:rPr>
    </w:lvl>
    <w:lvl w:ilvl="1">
      <w:start w:val="3"/>
      <w:numFmt w:val="none"/>
      <w:lvlText w:val="11.1."/>
      <w:lvlJc w:val="left"/>
      <w:pPr>
        <w:tabs>
          <w:tab w:val="num" w:pos="567"/>
        </w:tabs>
        <w:ind w:left="567" w:hanging="567"/>
      </w:pPr>
      <w:rPr>
        <w:rFonts w:hint="default"/>
        <w:b w:val="0"/>
        <w:strike w:val="0"/>
        <w:dstrike w:val="0"/>
        <w:color w:val="auto"/>
        <w:u w:val="none"/>
        <w:effect w:val="none"/>
      </w:rPr>
    </w:lvl>
    <w:lvl w:ilvl="2">
      <w:start w:val="6"/>
      <w:numFmt w:val="decimal"/>
      <w:lvlText w:val="%1.%2.%3."/>
      <w:lvlJc w:val="left"/>
      <w:pPr>
        <w:tabs>
          <w:tab w:val="num" w:pos="822"/>
        </w:tabs>
        <w:ind w:left="822" w:hanging="680"/>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b w:val="0"/>
      </w:rPr>
    </w:lvl>
    <w:lvl w:ilvl="6">
      <w:start w:val="1"/>
      <w:numFmt w:val="decimal"/>
      <w:lvlText w:val="%1.%2.%3.%4.%5.%6.%7."/>
      <w:lvlJc w:val="left"/>
      <w:pPr>
        <w:tabs>
          <w:tab w:val="num" w:pos="4320"/>
        </w:tabs>
        <w:ind w:left="3240" w:hanging="1080"/>
      </w:pPr>
      <w:rPr>
        <w:rFonts w:hint="default"/>
        <w:b w:val="0"/>
      </w:rPr>
    </w:lvl>
    <w:lvl w:ilvl="7">
      <w:start w:val="1"/>
      <w:numFmt w:val="decimal"/>
      <w:lvlText w:val="%1.%2.%3.%4.%5.%6.%7.%8."/>
      <w:lvlJc w:val="left"/>
      <w:pPr>
        <w:tabs>
          <w:tab w:val="num" w:pos="4680"/>
        </w:tabs>
        <w:ind w:left="3744" w:hanging="1224"/>
      </w:pPr>
      <w:rPr>
        <w:rFonts w:hint="default"/>
        <w:b w:val="0"/>
      </w:rPr>
    </w:lvl>
    <w:lvl w:ilvl="8">
      <w:start w:val="1"/>
      <w:numFmt w:val="decimal"/>
      <w:lvlText w:val="%1.%2.%3.%4.%5.%6.%7.%8.%9."/>
      <w:lvlJc w:val="left"/>
      <w:pPr>
        <w:tabs>
          <w:tab w:val="num" w:pos="5400"/>
        </w:tabs>
        <w:ind w:left="4320" w:hanging="1440"/>
      </w:pPr>
      <w:rPr>
        <w:rFonts w:hint="default"/>
        <w:b w:val="0"/>
      </w:rPr>
    </w:lvl>
  </w:abstractNum>
  <w:num w:numId="1">
    <w:abstractNumId w:val="2"/>
  </w:num>
  <w:num w:numId="2">
    <w:abstractNumId w:val="8"/>
  </w:num>
  <w:num w:numId="3">
    <w:abstractNumId w:val="6"/>
  </w:num>
  <w:num w:numId="4">
    <w:abstractNumId w:val="0"/>
  </w:num>
  <w:num w:numId="5">
    <w:abstractNumId w:val="10"/>
  </w:num>
  <w:num w:numId="6">
    <w:abstractNumId w:val="1"/>
  </w:num>
  <w:num w:numId="7">
    <w:abstractNumId w:val="9"/>
  </w:num>
  <w:num w:numId="8">
    <w:abstractNumId w:val="3"/>
  </w:num>
  <w:num w:numId="9">
    <w:abstractNumId w:val="1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1"/>
    <w:rsid w:val="000100F4"/>
    <w:rsid w:val="00011B91"/>
    <w:rsid w:val="00033966"/>
    <w:rsid w:val="000D6DD6"/>
    <w:rsid w:val="001668FD"/>
    <w:rsid w:val="0019084D"/>
    <w:rsid w:val="001F3582"/>
    <w:rsid w:val="002C7529"/>
    <w:rsid w:val="0031138B"/>
    <w:rsid w:val="00437848"/>
    <w:rsid w:val="004A51FA"/>
    <w:rsid w:val="00750A69"/>
    <w:rsid w:val="007D5C38"/>
    <w:rsid w:val="008F4BBA"/>
    <w:rsid w:val="00901CDC"/>
    <w:rsid w:val="00906C61"/>
    <w:rsid w:val="00971F8A"/>
    <w:rsid w:val="009920CB"/>
    <w:rsid w:val="00BA110B"/>
    <w:rsid w:val="00C123F2"/>
    <w:rsid w:val="00C26F47"/>
    <w:rsid w:val="00CD52A5"/>
    <w:rsid w:val="00D65BBE"/>
    <w:rsid w:val="00D74838"/>
    <w:rsid w:val="00D82359"/>
    <w:rsid w:val="00D93CBA"/>
    <w:rsid w:val="00DB2EEE"/>
    <w:rsid w:val="00E7569E"/>
    <w:rsid w:val="00E92484"/>
    <w:rsid w:val="00EE3F9B"/>
    <w:rsid w:val="00F137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E335"/>
  <w15:docId w15:val="{B1811353-F226-44EF-8CEA-6564CD0C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D52A5"/>
    <w:pPr>
      <w:keepNext/>
      <w:spacing w:before="240" w:after="60" w:line="240" w:lineRule="auto"/>
      <w:outlineLvl w:val="2"/>
    </w:pPr>
    <w:rPr>
      <w:rFonts w:ascii="Arial" w:eastAsia="Times New Roman" w:hAnsi="Arial" w:cs="Arial"/>
      <w:b/>
      <w:bCs/>
      <w:sz w:val="26"/>
      <w:szCs w:val="26"/>
      <w:lang w:val="fi-FI" w:eastAsia="fi-FI"/>
    </w:rPr>
  </w:style>
  <w:style w:type="paragraph" w:styleId="Heading4">
    <w:name w:val="heading 4"/>
    <w:basedOn w:val="Normal"/>
    <w:next w:val="Normal"/>
    <w:link w:val="Heading4Char"/>
    <w:qFormat/>
    <w:rsid w:val="00CD52A5"/>
    <w:pPr>
      <w:keepNext/>
      <w:spacing w:before="240" w:after="60" w:line="240" w:lineRule="auto"/>
      <w:outlineLvl w:val="3"/>
    </w:pPr>
    <w:rPr>
      <w:rFonts w:ascii="Times New Roman" w:eastAsia="Times New Roman" w:hAnsi="Times New Roman" w:cs="Times New Roman"/>
      <w:b/>
      <w:bCs/>
      <w:sz w:val="28"/>
      <w:szCs w:val="28"/>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1B91"/>
    <w:pPr>
      <w:tabs>
        <w:tab w:val="center" w:pos="4819"/>
        <w:tab w:val="right" w:pos="9638"/>
      </w:tabs>
      <w:spacing w:after="0" w:line="240" w:lineRule="auto"/>
    </w:pPr>
  </w:style>
  <w:style w:type="character" w:customStyle="1" w:styleId="HeaderChar">
    <w:name w:val="Header Char"/>
    <w:basedOn w:val="DefaultParagraphFont"/>
    <w:link w:val="Header"/>
    <w:rsid w:val="00011B91"/>
  </w:style>
  <w:style w:type="paragraph" w:styleId="Footer">
    <w:name w:val="footer"/>
    <w:basedOn w:val="Normal"/>
    <w:link w:val="FooterChar"/>
    <w:uiPriority w:val="99"/>
    <w:unhideWhenUsed/>
    <w:rsid w:val="00011B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1B91"/>
  </w:style>
  <w:style w:type="paragraph" w:styleId="BalloonText">
    <w:name w:val="Balloon Text"/>
    <w:basedOn w:val="Normal"/>
    <w:link w:val="BalloonTextChar"/>
    <w:semiHidden/>
    <w:unhideWhenUsed/>
    <w:rsid w:val="0001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91"/>
    <w:rPr>
      <w:rFonts w:ascii="Tahoma" w:hAnsi="Tahoma" w:cs="Tahoma"/>
      <w:sz w:val="16"/>
      <w:szCs w:val="16"/>
    </w:rPr>
  </w:style>
  <w:style w:type="character" w:styleId="Hyperlink">
    <w:name w:val="Hyperlink"/>
    <w:basedOn w:val="DefaultParagraphFont"/>
    <w:unhideWhenUsed/>
    <w:rsid w:val="004A51FA"/>
    <w:rPr>
      <w:color w:val="0000FF"/>
      <w:u w:val="single"/>
    </w:rPr>
  </w:style>
  <w:style w:type="paragraph" w:customStyle="1" w:styleId="Default">
    <w:name w:val="Default"/>
    <w:rsid w:val="007D5C3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CD52A5"/>
    <w:rPr>
      <w:rFonts w:ascii="Arial" w:eastAsia="Times New Roman" w:hAnsi="Arial" w:cs="Arial"/>
      <w:b/>
      <w:bCs/>
      <w:sz w:val="26"/>
      <w:szCs w:val="26"/>
      <w:lang w:val="fi-FI" w:eastAsia="fi-FI"/>
    </w:rPr>
  </w:style>
  <w:style w:type="character" w:customStyle="1" w:styleId="Heading4Char">
    <w:name w:val="Heading 4 Char"/>
    <w:basedOn w:val="DefaultParagraphFont"/>
    <w:link w:val="Heading4"/>
    <w:rsid w:val="00CD52A5"/>
    <w:rPr>
      <w:rFonts w:ascii="Times New Roman" w:eastAsia="Times New Roman" w:hAnsi="Times New Roman" w:cs="Times New Roman"/>
      <w:b/>
      <w:bCs/>
      <w:sz w:val="28"/>
      <w:szCs w:val="28"/>
      <w:lang w:val="fi-FI" w:eastAsia="fi-FI"/>
    </w:rPr>
  </w:style>
  <w:style w:type="paragraph" w:styleId="Title">
    <w:name w:val="Title"/>
    <w:basedOn w:val="Normal"/>
    <w:link w:val="TitleChar"/>
    <w:qFormat/>
    <w:rsid w:val="00CD52A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D52A5"/>
    <w:rPr>
      <w:rFonts w:ascii="Times New Roman" w:eastAsia="Times New Roman" w:hAnsi="Times New Roman" w:cs="Times New Roman"/>
      <w:b/>
      <w:sz w:val="24"/>
      <w:szCs w:val="20"/>
    </w:rPr>
  </w:style>
  <w:style w:type="paragraph" w:styleId="BodyTextIndent">
    <w:name w:val="Body Text Indent"/>
    <w:basedOn w:val="Normal"/>
    <w:link w:val="BodyTextIndentChar"/>
    <w:rsid w:val="00CD52A5"/>
    <w:pPr>
      <w:spacing w:after="0" w:line="240" w:lineRule="auto"/>
      <w:ind w:firstLine="720"/>
      <w:jc w:val="both"/>
    </w:pPr>
    <w:rPr>
      <w:rFonts w:ascii="Arial" w:eastAsia="Times New Roman" w:hAnsi="Arial" w:cs="Arial"/>
      <w:noProof/>
      <w:szCs w:val="20"/>
    </w:rPr>
  </w:style>
  <w:style w:type="character" w:customStyle="1" w:styleId="BodyTextIndentChar">
    <w:name w:val="Body Text Indent Char"/>
    <w:basedOn w:val="DefaultParagraphFont"/>
    <w:link w:val="BodyTextIndent"/>
    <w:rsid w:val="00CD52A5"/>
    <w:rPr>
      <w:rFonts w:ascii="Arial" w:eastAsia="Times New Roman" w:hAnsi="Arial" w:cs="Arial"/>
      <w:noProof/>
      <w:szCs w:val="20"/>
    </w:rPr>
  </w:style>
  <w:style w:type="table" w:styleId="TableGrid">
    <w:name w:val="Table Grid"/>
    <w:basedOn w:val="TableNormal"/>
    <w:rsid w:val="00CD52A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1">
    <w:name w:val="otsikko11"/>
    <w:rsid w:val="00CD52A5"/>
    <w:rPr>
      <w:rFonts w:ascii="Arial" w:hAnsi="Arial" w:cs="Arial" w:hint="default"/>
      <w:b w:val="0"/>
      <w:bCs w:val="0"/>
      <w:color w:val="333333"/>
      <w:sz w:val="26"/>
      <w:szCs w:val="26"/>
    </w:rPr>
  </w:style>
  <w:style w:type="character" w:customStyle="1" w:styleId="leipis1">
    <w:name w:val="leipis1"/>
    <w:rsid w:val="00CD52A5"/>
    <w:rPr>
      <w:rFonts w:ascii="Verdana" w:hAnsi="Verdana" w:hint="default"/>
      <w:strike w:val="0"/>
      <w:dstrike w:val="0"/>
      <w:color w:val="333333"/>
      <w:sz w:val="17"/>
      <w:szCs w:val="17"/>
      <w:u w:val="none"/>
      <w:effect w:val="none"/>
    </w:rPr>
  </w:style>
  <w:style w:type="character" w:customStyle="1" w:styleId="otsikko21">
    <w:name w:val="otsikko21"/>
    <w:rsid w:val="00CD52A5"/>
    <w:rPr>
      <w:rFonts w:ascii="Verdana" w:hAnsi="Verdana" w:hint="default"/>
      <w:b/>
      <w:bCs/>
      <w:strike w:val="0"/>
      <w:dstrike w:val="0"/>
      <w:color w:val="996600"/>
      <w:sz w:val="17"/>
      <w:szCs w:val="17"/>
      <w:u w:val="none"/>
      <w:effect w:val="none"/>
    </w:rPr>
  </w:style>
  <w:style w:type="paragraph" w:styleId="FootnoteText">
    <w:name w:val="footnote text"/>
    <w:basedOn w:val="Normal"/>
    <w:link w:val="FootnoteTextChar"/>
    <w:semiHidden/>
    <w:rsid w:val="00CD52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D52A5"/>
    <w:rPr>
      <w:rFonts w:ascii="Times New Roman" w:eastAsia="Times New Roman" w:hAnsi="Times New Roman" w:cs="Times New Roman"/>
      <w:sz w:val="20"/>
      <w:szCs w:val="20"/>
      <w:lang w:val="en-US"/>
    </w:rPr>
  </w:style>
  <w:style w:type="character" w:styleId="FootnoteReference">
    <w:name w:val="footnote reference"/>
    <w:semiHidden/>
    <w:rsid w:val="00CD52A5"/>
    <w:rPr>
      <w:vertAlign w:val="superscript"/>
    </w:rPr>
  </w:style>
  <w:style w:type="paragraph" w:styleId="BodyText">
    <w:name w:val="Body Text"/>
    <w:basedOn w:val="Normal"/>
    <w:link w:val="BodyTextChar"/>
    <w:rsid w:val="00CD52A5"/>
    <w:pPr>
      <w:widowControl w:val="0"/>
      <w:spacing w:after="0" w:line="240" w:lineRule="auto"/>
      <w:jc w:val="both"/>
    </w:pPr>
    <w:rPr>
      <w:rFonts w:ascii="Arial" w:eastAsia="Times New Roman" w:hAnsi="Arial" w:cs="Times New Roman"/>
      <w:noProof/>
      <w:sz w:val="20"/>
      <w:szCs w:val="20"/>
      <w:lang w:val="en-US"/>
    </w:rPr>
  </w:style>
  <w:style w:type="character" w:customStyle="1" w:styleId="BodyTextChar">
    <w:name w:val="Body Text Char"/>
    <w:basedOn w:val="DefaultParagraphFont"/>
    <w:link w:val="BodyText"/>
    <w:rsid w:val="00CD52A5"/>
    <w:rPr>
      <w:rFonts w:ascii="Arial" w:eastAsia="Times New Roman" w:hAnsi="Arial" w:cs="Times New Roman"/>
      <w:noProof/>
      <w:sz w:val="20"/>
      <w:szCs w:val="20"/>
      <w:lang w:val="en-US"/>
    </w:rPr>
  </w:style>
  <w:style w:type="character" w:styleId="Strong">
    <w:name w:val="Strong"/>
    <w:qFormat/>
    <w:rsid w:val="00CD52A5"/>
    <w:rPr>
      <w:b/>
      <w:bCs/>
    </w:rPr>
  </w:style>
  <w:style w:type="paragraph" w:styleId="BodyText3">
    <w:name w:val="Body Text 3"/>
    <w:basedOn w:val="Normal"/>
    <w:link w:val="BodyText3Char"/>
    <w:rsid w:val="00CD52A5"/>
    <w:pPr>
      <w:widowControl w:val="0"/>
      <w:suppressAutoHyphens/>
      <w:spacing w:after="120" w:line="240" w:lineRule="auto"/>
    </w:pPr>
    <w:rPr>
      <w:rFonts w:ascii="Thorndale" w:eastAsia="HG Mincho Light J" w:hAnsi="Thorndale" w:cs="Times New Roman"/>
      <w:color w:val="000000"/>
      <w:sz w:val="16"/>
      <w:szCs w:val="16"/>
    </w:rPr>
  </w:style>
  <w:style w:type="character" w:customStyle="1" w:styleId="BodyText3Char">
    <w:name w:val="Body Text 3 Char"/>
    <w:basedOn w:val="DefaultParagraphFont"/>
    <w:link w:val="BodyText3"/>
    <w:rsid w:val="00CD52A5"/>
    <w:rPr>
      <w:rFonts w:ascii="Thorndale" w:eastAsia="HG Mincho Light J" w:hAnsi="Thorndale" w:cs="Times New Roman"/>
      <w:color w:val="000000"/>
      <w:sz w:val="16"/>
      <w:szCs w:val="16"/>
    </w:rPr>
  </w:style>
  <w:style w:type="paragraph" w:styleId="ListParagraph">
    <w:name w:val="List Paragraph"/>
    <w:basedOn w:val="Normal"/>
    <w:qFormat/>
    <w:rsid w:val="00CD52A5"/>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customStyle="1" w:styleId="Tekstas">
    <w:name w:val="Tekstas"/>
    <w:basedOn w:val="Normal"/>
    <w:rsid w:val="00CD52A5"/>
    <w:pPr>
      <w:widowControl w:val="0"/>
      <w:suppressAutoHyphens/>
      <w:spacing w:after="120" w:line="240" w:lineRule="auto"/>
    </w:pPr>
    <w:rPr>
      <w:rFonts w:ascii="Thorndale" w:eastAsia="HG Mincho Light J" w:hAnsi="Thorndale" w:cs="Times New Roman"/>
      <w:color w:val="000000"/>
      <w:sz w:val="24"/>
      <w:szCs w:val="24"/>
    </w:rPr>
  </w:style>
  <w:style w:type="character" w:customStyle="1" w:styleId="FontStyle27">
    <w:name w:val="Font Style27"/>
    <w:rsid w:val="00CD52A5"/>
    <w:rPr>
      <w:rFonts w:ascii="Arial Black" w:hAnsi="Arial Black" w:cs="Arial Black" w:hint="default"/>
      <w:sz w:val="18"/>
      <w:szCs w:val="18"/>
    </w:rPr>
  </w:style>
  <w:style w:type="paragraph" w:customStyle="1" w:styleId="11STNormal">
    <w:name w:val="1.1 ST Normal"/>
    <w:basedOn w:val="Normal"/>
    <w:link w:val="11STNormalChar"/>
    <w:qFormat/>
    <w:rsid w:val="00CD52A5"/>
    <w:pPr>
      <w:tabs>
        <w:tab w:val="left" w:pos="993"/>
      </w:tabs>
      <w:spacing w:after="0" w:line="240" w:lineRule="auto"/>
      <w:ind w:left="792" w:hanging="432"/>
      <w:jc w:val="both"/>
    </w:pPr>
    <w:rPr>
      <w:rFonts w:ascii="Times" w:eastAsia="Times New Roman" w:hAnsi="Times" w:cs="Times New Roman"/>
      <w:bCs/>
      <w:sz w:val="24"/>
      <w:szCs w:val="20"/>
      <w:lang w:val="x-none"/>
    </w:rPr>
  </w:style>
  <w:style w:type="character" w:customStyle="1" w:styleId="11STNormalChar">
    <w:name w:val="1.1 ST Normal Char"/>
    <w:link w:val="11STNormal"/>
    <w:rsid w:val="00CD52A5"/>
    <w:rPr>
      <w:rFonts w:ascii="Times" w:eastAsia="Times New Roman" w:hAnsi="Times" w:cs="Times New Roman"/>
      <w:bCs/>
      <w:sz w:val="24"/>
      <w:szCs w:val="20"/>
      <w:lang w:val="x-none"/>
    </w:rPr>
  </w:style>
  <w:style w:type="paragraph" w:customStyle="1" w:styleId="1STNormalChar">
    <w:name w:val="1. ST Normal Char"/>
    <w:basedOn w:val="Normal"/>
    <w:qFormat/>
    <w:rsid w:val="00CD52A5"/>
    <w:pPr>
      <w:numPr>
        <w:numId w:val="1"/>
      </w:numPr>
      <w:tabs>
        <w:tab w:val="left" w:pos="709"/>
      </w:tabs>
      <w:spacing w:after="0" w:line="240" w:lineRule="auto"/>
      <w:jc w:val="both"/>
    </w:pPr>
    <w:rPr>
      <w:rFonts w:ascii="Times" w:eastAsia="Times New Roman" w:hAnsi="Times" w:cs="Times New Roman"/>
      <w:sz w:val="24"/>
      <w:szCs w:val="20"/>
      <w:lang w:val="x-none"/>
    </w:rPr>
  </w:style>
  <w:style w:type="paragraph" w:customStyle="1" w:styleId="11STNormalCharChar">
    <w:name w:val="1.1 ST Normal Char Char"/>
    <w:basedOn w:val="Normal"/>
    <w:link w:val="11STNormalCharCharChar"/>
    <w:qFormat/>
    <w:rsid w:val="00CD52A5"/>
    <w:pPr>
      <w:numPr>
        <w:ilvl w:val="1"/>
        <w:numId w:val="1"/>
      </w:numPr>
      <w:tabs>
        <w:tab w:val="left" w:pos="993"/>
      </w:tabs>
      <w:spacing w:after="0" w:line="240" w:lineRule="auto"/>
      <w:jc w:val="both"/>
    </w:pPr>
    <w:rPr>
      <w:rFonts w:ascii="Times" w:eastAsia="Times New Roman" w:hAnsi="Times" w:cs="Times New Roman"/>
      <w:bCs/>
      <w:sz w:val="24"/>
      <w:szCs w:val="20"/>
      <w:lang w:val="x-none"/>
    </w:rPr>
  </w:style>
  <w:style w:type="character" w:customStyle="1" w:styleId="11STNormalCharCharChar">
    <w:name w:val="1.1 ST Normal Char Char Char"/>
    <w:link w:val="11STNormalCharChar"/>
    <w:rsid w:val="00CD52A5"/>
    <w:rPr>
      <w:rFonts w:ascii="Times" w:eastAsia="Times New Roman" w:hAnsi="Times" w:cs="Times New Roman"/>
      <w:bCs/>
      <w:sz w:val="24"/>
      <w:szCs w:val="20"/>
      <w:lang w:val="x-none"/>
    </w:rPr>
  </w:style>
  <w:style w:type="character" w:styleId="PageNumber">
    <w:name w:val="page number"/>
    <w:basedOn w:val="DefaultParagraphFont"/>
    <w:rsid w:val="00CD52A5"/>
  </w:style>
  <w:style w:type="paragraph" w:customStyle="1" w:styleId="Tekstaskitas">
    <w:name w:val="Tekstas kitas"/>
    <w:basedOn w:val="Normal"/>
    <w:rsid w:val="00CD52A5"/>
    <w:pPr>
      <w:widowControl w:val="0"/>
      <w:tabs>
        <w:tab w:val="left" w:pos="567"/>
        <w:tab w:val="left" w:pos="720"/>
      </w:tabs>
      <w:suppressAutoHyphens/>
      <w:overflowPunct w:val="0"/>
      <w:autoSpaceDE w:val="0"/>
      <w:spacing w:after="0" w:line="240" w:lineRule="auto"/>
    </w:pPr>
    <w:rPr>
      <w:rFonts w:ascii="Palemonas" w:eastAsia="Times New Roman" w:hAnsi="Palemonas" w:cs="Times New Roman"/>
      <w:color w:val="000000"/>
      <w:szCs w:val="20"/>
      <w:lang w:eastAsia="ar-SA"/>
    </w:rPr>
  </w:style>
  <w:style w:type="paragraph" w:customStyle="1" w:styleId="Skyriai">
    <w:name w:val="Skyriai"/>
    <w:basedOn w:val="Normal"/>
    <w:rsid w:val="00CD52A5"/>
    <w:pPr>
      <w:pBdr>
        <w:top w:val="single" w:sz="4" w:space="1" w:color="000000"/>
        <w:left w:val="single" w:sz="4" w:space="1" w:color="000000"/>
        <w:bottom w:val="single" w:sz="4" w:space="1" w:color="000000"/>
        <w:right w:val="single" w:sz="4" w:space="1" w:color="000000"/>
      </w:pBdr>
      <w:tabs>
        <w:tab w:val="num" w:pos="360"/>
      </w:tabs>
      <w:suppressAutoHyphens/>
      <w:overflowPunct w:val="0"/>
      <w:autoSpaceDE w:val="0"/>
      <w:spacing w:before="120" w:after="120" w:line="240" w:lineRule="auto"/>
      <w:ind w:left="360" w:hanging="360"/>
    </w:pPr>
    <w:rPr>
      <w:rFonts w:ascii="Palemonas" w:eastAsia="Times New Roman" w:hAnsi="Palemonas" w:cs="Times New Roman"/>
      <w:szCs w:val="20"/>
      <w:lang w:eastAsia="ar-SA"/>
    </w:rPr>
  </w:style>
  <w:style w:type="paragraph" w:customStyle="1" w:styleId="1STNormal">
    <w:name w:val="1. ST Normal"/>
    <w:basedOn w:val="Skyriai"/>
    <w:qFormat/>
    <w:rsid w:val="00CD52A5"/>
  </w:style>
  <w:style w:type="paragraph" w:styleId="NormalWeb">
    <w:name w:val="Normal (Web)"/>
    <w:basedOn w:val="Normal"/>
    <w:uiPriority w:val="99"/>
    <w:unhideWhenUsed/>
    <w:rsid w:val="00CD52A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atyb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lt.web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sover.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15015</Words>
  <Characters>8560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Biezumaite, Laima - SG Statybos Gaminiai UAB</cp:lastModifiedBy>
  <cp:revision>3</cp:revision>
  <dcterms:created xsi:type="dcterms:W3CDTF">2022-06-02T07:25:00Z</dcterms:created>
  <dcterms:modified xsi:type="dcterms:W3CDTF">2022-06-02T07:25:00Z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2021-09-30T07:07:35Z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22a4431c-391b-441d-bfd5-460d88437c1e</vt:lpwstr>
  </property>
  <property fmtid="{D5CDD505-2E9C-101B-9397-08002B2CF9AE}" pid="8" name="MSIP_Label_ced06422-c515-4a4e-a1f2-e6a0c0200eae_ContentBits">
    <vt:lpwstr>0</vt:lpwstr>
  </property>
</Properties>
</file>